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2"/>
        <w:spacing w:line="858" w:lineRule="exact"/>
        <w:ind w:right="0"/>
        <w:jc w:val="center"/>
        <w:rPr>
          <w:b w:val="0"/>
          <w:bCs w:val="0"/>
        </w:rPr>
      </w:pPr>
      <w:r>
        <w:t>溪湖区广电局部门预算</w:t>
      </w:r>
    </w:p>
    <w:p>
      <w:pPr>
        <w:spacing w:before="307"/>
        <w:ind w:left="1" w:right="0" w:firstLine="0"/>
        <w:jc w:val="center"/>
        <w:rPr>
          <w:rFonts w:ascii="Microsoft JhengHei" w:hAnsi="Microsoft JhengHei" w:eastAsia="Microsoft JhengHei" w:cs="Microsoft JhengHei"/>
          <w:sz w:val="72"/>
          <w:szCs w:val="72"/>
        </w:rPr>
      </w:pPr>
      <w:r>
        <w:rPr>
          <w:rFonts w:ascii="Microsoft JhengHei" w:hAnsi="Microsoft JhengHei" w:eastAsia="Microsoft JhengHei" w:cs="Microsoft JhengHei"/>
          <w:b/>
          <w:bCs/>
          <w:sz w:val="72"/>
          <w:szCs w:val="72"/>
        </w:rPr>
        <w:t>（</w:t>
      </w:r>
      <w:r>
        <w:rPr>
          <w:rFonts w:ascii="Arial" w:hAnsi="Arial" w:eastAsia="Arial" w:cs="Arial"/>
          <w:b/>
          <w:bCs/>
          <w:sz w:val="72"/>
          <w:szCs w:val="72"/>
        </w:rPr>
        <w:t>2017</w:t>
      </w:r>
      <w:r>
        <w:rPr>
          <w:rFonts w:ascii="Arial" w:hAnsi="Arial" w:eastAsia="Arial" w:cs="Arial"/>
          <w:b/>
          <w:bCs/>
          <w:spacing w:val="-20"/>
          <w:sz w:val="72"/>
          <w:szCs w:val="72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z w:val="72"/>
          <w:szCs w:val="72"/>
        </w:rPr>
        <w:t>年）</w:t>
      </w:r>
    </w:p>
    <w:p>
      <w:pPr>
        <w:spacing w:after="0"/>
        <w:jc w:val="center"/>
        <w:rPr>
          <w:rFonts w:ascii="Microsoft JhengHei" w:hAnsi="Microsoft JhengHei" w:eastAsia="Microsoft JhengHei" w:cs="Microsoft JhengHei"/>
          <w:sz w:val="72"/>
          <w:szCs w:val="72"/>
        </w:rPr>
        <w:sectPr>
          <w:footerReference r:id="rId5" w:type="default"/>
          <w:type w:val="continuous"/>
          <w:pgSz w:w="11910" w:h="16840"/>
          <w:pgMar w:top="1580" w:right="1680" w:bottom="1160" w:left="1680" w:header="720" w:footer="977" w:gutter="0"/>
          <w:pgNumType w:start="1"/>
          <w:cols w:space="720" w:num="1"/>
        </w:sect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1" w:line="240" w:lineRule="auto"/>
        <w:rPr>
          <w:rFonts w:ascii="Microsoft JhengHei" w:hAnsi="Microsoft JhengHei" w:eastAsia="Microsoft JhengHei" w:cs="Microsoft JhengHei"/>
          <w:b/>
          <w:bCs/>
          <w:sz w:val="22"/>
          <w:szCs w:val="22"/>
        </w:rPr>
      </w:pPr>
    </w:p>
    <w:p>
      <w:pPr>
        <w:tabs>
          <w:tab w:val="left" w:pos="1701"/>
        </w:tabs>
        <w:spacing w:before="0" w:line="539" w:lineRule="exact"/>
        <w:ind w:left="377" w:right="0" w:firstLine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w w:val="95"/>
          <w:sz w:val="44"/>
          <w:szCs w:val="44"/>
        </w:rPr>
        <w:t>目</w:t>
      </w:r>
      <w:r>
        <w:rPr>
          <w:rFonts w:ascii="宋体" w:hAnsi="宋体" w:eastAsia="宋体" w:cs="宋体"/>
          <w:b/>
          <w:bCs/>
          <w:w w:val="95"/>
          <w:sz w:val="44"/>
          <w:szCs w:val="44"/>
        </w:rPr>
        <w:tab/>
      </w:r>
      <w:r>
        <w:rPr>
          <w:rFonts w:ascii="宋体" w:hAnsi="宋体" w:eastAsia="宋体" w:cs="宋体"/>
          <w:b/>
          <w:bCs/>
          <w:sz w:val="44"/>
          <w:szCs w:val="44"/>
        </w:rPr>
        <w:t>录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before="7" w:line="240" w:lineRule="auto"/>
        <w:rPr>
          <w:rFonts w:ascii="宋体" w:hAnsi="宋体" w:eastAsia="宋体" w:cs="宋体"/>
          <w:b/>
          <w:bCs/>
          <w:sz w:val="62"/>
          <w:szCs w:val="62"/>
        </w:rPr>
      </w:pPr>
    </w:p>
    <w:p>
      <w:pPr>
        <w:pStyle w:val="4"/>
        <w:tabs>
          <w:tab w:val="left" w:pos="1877"/>
        </w:tabs>
        <w:spacing w:before="0" w:line="240" w:lineRule="auto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w w:val="95"/>
        </w:rPr>
        <w:t>第一部分</w:t>
      </w:r>
      <w:r>
        <w:rPr>
          <w:rFonts w:ascii="黑体" w:hAnsi="黑体" w:eastAsia="黑体" w:cs="黑体"/>
          <w:w w:val="95"/>
        </w:rPr>
        <w:tab/>
      </w:r>
      <w:r>
        <w:rPr>
          <w:rFonts w:ascii="黑体" w:hAnsi="黑体" w:eastAsia="黑体" w:cs="黑体"/>
        </w:rPr>
        <w:t>溪湖区广电局概况</w:t>
      </w:r>
    </w:p>
    <w:p>
      <w:pPr>
        <w:pStyle w:val="4"/>
        <w:spacing w:line="240" w:lineRule="auto"/>
        <w:ind w:right="0"/>
        <w:jc w:val="left"/>
      </w:pPr>
      <w:r>
        <w:rPr>
          <w:spacing w:val="1"/>
        </w:rPr>
        <w:t>一、</w:t>
      </w:r>
      <w:r>
        <w:rPr>
          <w:spacing w:val="-101"/>
        </w:rPr>
        <w:t xml:space="preserve"> </w:t>
      </w:r>
      <w:r>
        <w:t>主要职责</w:t>
      </w:r>
    </w:p>
    <w:p>
      <w:pPr>
        <w:pStyle w:val="4"/>
        <w:spacing w:line="240" w:lineRule="auto"/>
        <w:ind w:right="0"/>
        <w:jc w:val="left"/>
      </w:pPr>
      <w:r>
        <w:rPr>
          <w:spacing w:val="1"/>
        </w:rPr>
        <w:t>二、</w:t>
      </w:r>
      <w:r>
        <w:rPr>
          <w:spacing w:val="-113"/>
        </w:rPr>
        <w:t xml:space="preserve"> </w:t>
      </w:r>
      <w:r>
        <w:t>部门预算单位构成</w:t>
      </w:r>
    </w:p>
    <w:p>
      <w:pPr>
        <w:pStyle w:val="4"/>
        <w:tabs>
          <w:tab w:val="left" w:pos="1877"/>
        </w:tabs>
        <w:spacing w:line="240" w:lineRule="auto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w w:val="95"/>
        </w:rPr>
        <w:t>第二部分</w:t>
      </w:r>
      <w:r>
        <w:rPr>
          <w:rFonts w:ascii="黑体" w:hAnsi="黑体" w:eastAsia="黑体" w:cs="黑体"/>
          <w:w w:val="95"/>
        </w:rPr>
        <w:tab/>
      </w:r>
      <w:r>
        <w:rPr>
          <w:rFonts w:ascii="黑体" w:hAnsi="黑体" w:eastAsia="黑体" w:cs="黑体"/>
        </w:rPr>
        <w:t>溪湖区广电局</w:t>
      </w:r>
      <w:r>
        <w:rPr>
          <w:rFonts w:ascii="黑体" w:hAnsi="黑体" w:eastAsia="黑体" w:cs="黑体"/>
          <w:spacing w:val="-104"/>
        </w:rPr>
        <w:t xml:space="preserve"> </w:t>
      </w:r>
      <w:r>
        <w:rPr>
          <w:rFonts w:ascii="黑体" w:hAnsi="黑体" w:eastAsia="黑体" w:cs="黑体"/>
        </w:rPr>
        <w:t>2017</w:t>
      </w:r>
      <w:r>
        <w:rPr>
          <w:rFonts w:ascii="黑体" w:hAnsi="黑体" w:eastAsia="黑体" w:cs="黑体"/>
          <w:spacing w:val="-102"/>
        </w:rPr>
        <w:t xml:space="preserve"> </w:t>
      </w:r>
      <w:r>
        <w:rPr>
          <w:rFonts w:ascii="黑体" w:hAnsi="黑体" w:eastAsia="黑体" w:cs="黑体"/>
        </w:rPr>
        <w:t>年部门预算表</w:t>
      </w:r>
    </w:p>
    <w:p>
      <w:pPr>
        <w:spacing w:before="0" w:line="240" w:lineRule="auto"/>
        <w:rPr>
          <w:rFonts w:ascii="黑体" w:hAnsi="黑体" w:eastAsia="黑体" w:cs="黑体"/>
          <w:sz w:val="32"/>
          <w:szCs w:val="32"/>
        </w:rPr>
      </w:pPr>
    </w:p>
    <w:p>
      <w:pPr>
        <w:spacing w:before="5" w:line="240" w:lineRule="auto"/>
        <w:rPr>
          <w:rFonts w:ascii="黑体" w:hAnsi="黑体" w:eastAsia="黑体" w:cs="黑体"/>
          <w:sz w:val="31"/>
          <w:szCs w:val="31"/>
        </w:rPr>
      </w:pPr>
    </w:p>
    <w:p>
      <w:pPr>
        <w:pStyle w:val="4"/>
        <w:spacing w:before="0" w:line="240" w:lineRule="auto"/>
        <w:ind w:right="0"/>
        <w:jc w:val="left"/>
      </w:pPr>
      <w:r>
        <w:t>附件：</w:t>
      </w: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27"/>
        </w:rPr>
        <w:t xml:space="preserve"> </w:t>
      </w:r>
      <w:r>
        <w:t>年部门预算公开附表</w:t>
      </w:r>
    </w:p>
    <w:p>
      <w:pPr>
        <w:pStyle w:val="4"/>
        <w:spacing w:line="240" w:lineRule="auto"/>
        <w:ind w:left="1078" w:right="0"/>
        <w:jc w:val="left"/>
      </w:pP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30"/>
        </w:rPr>
        <w:t xml:space="preserve"> </w:t>
      </w:r>
      <w:r>
        <w:t>年部门预算经济分类公开附表</w:t>
      </w:r>
    </w:p>
    <w:p>
      <w:pPr>
        <w:pStyle w:val="4"/>
        <w:spacing w:line="240" w:lineRule="auto"/>
        <w:ind w:left="1078" w:right="0"/>
        <w:jc w:val="left"/>
      </w:pP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30"/>
        </w:rPr>
        <w:t xml:space="preserve"> </w:t>
      </w:r>
      <w:r>
        <w:t>年部门预算三公经费公开附表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5" w:line="240" w:lineRule="auto"/>
        <w:rPr>
          <w:rFonts w:ascii="宋体" w:hAnsi="宋体" w:eastAsia="宋体" w:cs="宋体"/>
          <w:sz w:val="31"/>
          <w:szCs w:val="31"/>
        </w:rPr>
      </w:pPr>
    </w:p>
    <w:p>
      <w:pPr>
        <w:pStyle w:val="4"/>
        <w:tabs>
          <w:tab w:val="left" w:pos="1877"/>
        </w:tabs>
        <w:spacing w:before="0" w:line="357" w:lineRule="auto"/>
        <w:ind w:right="1446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w w:val="95"/>
        </w:rPr>
        <w:t>第三部分</w:t>
      </w:r>
      <w:r>
        <w:rPr>
          <w:rFonts w:ascii="黑体" w:hAnsi="黑体" w:eastAsia="黑体" w:cs="黑体"/>
          <w:w w:val="95"/>
        </w:rPr>
        <w:tab/>
      </w:r>
      <w:r>
        <w:rPr>
          <w:rFonts w:ascii="黑体" w:hAnsi="黑体" w:eastAsia="黑体" w:cs="黑体"/>
        </w:rPr>
        <w:t>溪湖区广电局</w:t>
      </w:r>
      <w:r>
        <w:rPr>
          <w:rFonts w:ascii="黑体" w:hAnsi="黑体" w:eastAsia="黑体" w:cs="黑体"/>
          <w:spacing w:val="-109"/>
        </w:rPr>
        <w:t xml:space="preserve"> </w:t>
      </w:r>
      <w:r>
        <w:rPr>
          <w:rFonts w:ascii="黑体" w:hAnsi="黑体" w:eastAsia="黑体" w:cs="黑体"/>
        </w:rPr>
        <w:t>2017</w:t>
      </w:r>
      <w:r>
        <w:rPr>
          <w:rFonts w:ascii="黑体" w:hAnsi="黑体" w:eastAsia="黑体" w:cs="黑体"/>
          <w:spacing w:val="-107"/>
        </w:rPr>
        <w:t xml:space="preserve"> </w:t>
      </w:r>
      <w:r>
        <w:rPr>
          <w:rFonts w:ascii="黑体" w:hAnsi="黑体" w:eastAsia="黑体" w:cs="黑体"/>
        </w:rPr>
        <w:t>年部门预算情况说明</w:t>
      </w:r>
      <w:r>
        <w:rPr>
          <w:rFonts w:ascii="黑体" w:hAnsi="黑体" w:eastAsia="黑体" w:cs="黑体"/>
          <w:spacing w:val="22"/>
          <w:w w:val="99"/>
        </w:rPr>
        <w:t xml:space="preserve"> </w:t>
      </w:r>
      <w:r>
        <w:rPr>
          <w:rFonts w:ascii="黑体" w:hAnsi="黑体" w:eastAsia="黑体" w:cs="黑体"/>
          <w:w w:val="95"/>
        </w:rPr>
        <w:t>第四部分</w:t>
      </w:r>
      <w:r>
        <w:rPr>
          <w:rFonts w:ascii="黑体" w:hAnsi="黑体" w:eastAsia="黑体" w:cs="黑体"/>
          <w:w w:val="95"/>
        </w:rPr>
        <w:tab/>
      </w:r>
      <w:r>
        <w:rPr>
          <w:rFonts w:ascii="黑体" w:hAnsi="黑体" w:eastAsia="黑体" w:cs="黑体"/>
        </w:rPr>
        <w:t>名词解释</w:t>
      </w:r>
    </w:p>
    <w:p>
      <w:pPr>
        <w:spacing w:after="0" w:line="357" w:lineRule="auto"/>
        <w:jc w:val="left"/>
        <w:rPr>
          <w:rFonts w:ascii="黑体" w:hAnsi="黑体" w:eastAsia="黑体" w:cs="黑体"/>
        </w:rPr>
        <w:sectPr>
          <w:pgSz w:w="11910" w:h="16840"/>
          <w:pgMar w:top="1580" w:right="1680" w:bottom="1160" w:left="1300" w:header="0" w:footer="977" w:gutter="0"/>
          <w:cols w:space="720" w:num="1"/>
        </w:sectPr>
      </w:pPr>
    </w:p>
    <w:p>
      <w:pPr>
        <w:pStyle w:val="3"/>
        <w:spacing w:line="434" w:lineRule="exact"/>
        <w:ind w:left="759" w:right="0" w:firstLine="1634"/>
        <w:jc w:val="left"/>
        <w:rPr>
          <w:b w:val="0"/>
          <w:bCs w:val="0"/>
        </w:rPr>
      </w:pPr>
      <w:r>
        <w:rPr>
          <w:spacing w:val="1"/>
        </w:rPr>
        <w:t>第一部分</w:t>
      </w:r>
      <w:r>
        <w:rPr>
          <w:spacing w:val="-42"/>
        </w:rPr>
        <w:t xml:space="preserve"> </w:t>
      </w:r>
      <w:r>
        <w:rPr>
          <w:spacing w:val="1"/>
        </w:rPr>
        <w:t>溪湖区广电局概况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9" w:line="240" w:lineRule="auto"/>
        <w:rPr>
          <w:rFonts w:ascii="宋体" w:hAnsi="宋体" w:eastAsia="宋体" w:cs="宋体"/>
          <w:b/>
          <w:bCs/>
          <w:sz w:val="25"/>
          <w:szCs w:val="25"/>
        </w:rPr>
      </w:pPr>
    </w:p>
    <w:p>
      <w:pPr>
        <w:pStyle w:val="4"/>
        <w:spacing w:before="0" w:line="240" w:lineRule="auto"/>
        <w:ind w:left="759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一、主要职责</w:t>
      </w:r>
    </w:p>
    <w:p>
      <w:pPr>
        <w:spacing w:before="3" w:line="240" w:lineRule="auto"/>
        <w:rPr>
          <w:rFonts w:ascii="黑体" w:hAnsi="黑体" w:eastAsia="黑体" w:cs="黑体"/>
          <w:sz w:val="36"/>
          <w:szCs w:val="36"/>
        </w:rPr>
      </w:pPr>
    </w:p>
    <w:p>
      <w:pPr>
        <w:spacing w:before="0"/>
        <w:ind w:left="759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1.</w:t>
      </w: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主要职能</w:t>
      </w:r>
    </w:p>
    <w:p>
      <w:pPr>
        <w:spacing w:before="1" w:line="240" w:lineRule="auto"/>
        <w:rPr>
          <w:rFonts w:ascii="宋体" w:hAnsi="宋体" w:eastAsia="宋体" w:cs="宋体"/>
          <w:b/>
          <w:bCs/>
          <w:sz w:val="43"/>
          <w:szCs w:val="43"/>
        </w:rPr>
      </w:pPr>
    </w:p>
    <w:p>
      <w:pPr>
        <w:spacing w:before="0" w:line="317" w:lineRule="auto"/>
        <w:ind w:left="118" w:right="112" w:firstLine="599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pacing w:val="2"/>
          <w:sz w:val="30"/>
          <w:szCs w:val="30"/>
        </w:rPr>
        <w:t>（一）贯彻执行国家、省、市广播电视的方针、政策，紧紧围绕</w:t>
      </w:r>
      <w:r>
        <w:rPr>
          <w:rFonts w:ascii="PMingLiU" w:hAnsi="PMingLiU" w:eastAsia="PMingLiU" w:cs="PMingLiU"/>
          <w:spacing w:val="28"/>
          <w:sz w:val="30"/>
          <w:szCs w:val="30"/>
        </w:rPr>
        <w:t xml:space="preserve"> </w:t>
      </w:r>
      <w:r>
        <w:rPr>
          <w:rFonts w:ascii="PMingLiU" w:hAnsi="PMingLiU" w:eastAsia="PMingLiU" w:cs="PMingLiU"/>
          <w:spacing w:val="2"/>
          <w:sz w:val="30"/>
          <w:szCs w:val="30"/>
        </w:rPr>
        <w:t xml:space="preserve">区委、区政府工作大局和中心工作，组织指导协调全区广播电视有关 </w:t>
      </w:r>
      <w:r>
        <w:rPr>
          <w:rFonts w:ascii="PMingLiU" w:hAnsi="PMingLiU" w:eastAsia="PMingLiU" w:cs="PMingLiU"/>
          <w:sz w:val="30"/>
          <w:szCs w:val="30"/>
        </w:rPr>
        <w:t>重大宣传任务的落实和完成。</w:t>
      </w:r>
    </w:p>
    <w:p>
      <w:pPr>
        <w:spacing w:before="4" w:line="240" w:lineRule="auto"/>
        <w:rPr>
          <w:rFonts w:ascii="PMingLiU" w:hAnsi="PMingLiU" w:eastAsia="PMingLiU" w:cs="PMingLiU"/>
          <w:sz w:val="34"/>
          <w:szCs w:val="34"/>
        </w:rPr>
      </w:pPr>
    </w:p>
    <w:p>
      <w:pPr>
        <w:spacing w:before="0" w:line="318" w:lineRule="auto"/>
        <w:ind w:left="118" w:right="112" w:firstLine="599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pacing w:val="2"/>
          <w:sz w:val="30"/>
          <w:szCs w:val="30"/>
        </w:rPr>
        <w:t>（二）负责组织制订全区广播电视事业产业发展战略和规划，统</w:t>
      </w:r>
      <w:r>
        <w:rPr>
          <w:rFonts w:ascii="PMingLiU" w:hAnsi="PMingLiU" w:eastAsia="PMingLiU" w:cs="PMingLiU"/>
          <w:spacing w:val="28"/>
          <w:sz w:val="30"/>
          <w:szCs w:val="30"/>
        </w:rPr>
        <w:t xml:space="preserve"> </w:t>
      </w:r>
      <w:r>
        <w:rPr>
          <w:rFonts w:ascii="PMingLiU" w:hAnsi="PMingLiU" w:eastAsia="PMingLiU" w:cs="PMingLiU"/>
          <w:spacing w:val="2"/>
          <w:sz w:val="30"/>
          <w:szCs w:val="30"/>
        </w:rPr>
        <w:t xml:space="preserve">一领导筹划本单位的基本建设项目、事业和产业发展、技术改造及新 </w:t>
      </w:r>
      <w:r>
        <w:rPr>
          <w:rFonts w:ascii="PMingLiU" w:hAnsi="PMingLiU" w:eastAsia="PMingLiU" w:cs="PMingLiU"/>
          <w:sz w:val="30"/>
          <w:szCs w:val="30"/>
        </w:rPr>
        <w:t>项目开发工作。</w:t>
      </w:r>
    </w:p>
    <w:p>
      <w:pPr>
        <w:spacing w:before="3" w:line="240" w:lineRule="auto"/>
        <w:rPr>
          <w:rFonts w:ascii="PMingLiU" w:hAnsi="PMingLiU" w:eastAsia="PMingLiU" w:cs="PMingLiU"/>
          <w:sz w:val="34"/>
          <w:szCs w:val="34"/>
        </w:rPr>
      </w:pPr>
    </w:p>
    <w:p>
      <w:pPr>
        <w:spacing w:before="0" w:line="317" w:lineRule="auto"/>
        <w:ind w:left="118" w:right="118" w:firstLine="480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pacing w:val="-5"/>
          <w:sz w:val="30"/>
          <w:szCs w:val="30"/>
        </w:rPr>
        <w:t>（三）</w:t>
      </w:r>
      <w:r>
        <w:rPr>
          <w:rFonts w:ascii="PMingLiU" w:hAnsi="PMingLiU" w:eastAsia="PMingLiU" w:cs="PMingLiU"/>
          <w:color w:val="333333"/>
          <w:spacing w:val="-5"/>
          <w:sz w:val="30"/>
          <w:szCs w:val="30"/>
        </w:rPr>
        <w:t>负责全区有线广播、电视安装、调试工作，指导乡（镇）广</w:t>
      </w:r>
      <w:r>
        <w:rPr>
          <w:rFonts w:ascii="PMingLiU" w:hAnsi="PMingLiU" w:eastAsia="PMingLiU" w:cs="PMingLiU"/>
          <w:color w:val="333333"/>
          <w:spacing w:val="54"/>
          <w:sz w:val="30"/>
          <w:szCs w:val="30"/>
        </w:rPr>
        <w:t xml:space="preserve"> </w:t>
      </w:r>
      <w:r>
        <w:rPr>
          <w:rFonts w:ascii="PMingLiU" w:hAnsi="PMingLiU" w:eastAsia="PMingLiU" w:cs="PMingLiU"/>
          <w:color w:val="333333"/>
          <w:sz w:val="30"/>
          <w:szCs w:val="30"/>
        </w:rPr>
        <w:t>播电视站业务工作。</w:t>
      </w:r>
      <w:r>
        <w:rPr>
          <w:rFonts w:ascii="PMingLiU" w:hAnsi="PMingLiU" w:eastAsia="PMingLiU" w:cs="PMingLiU"/>
          <w:sz w:val="30"/>
          <w:szCs w:val="30"/>
        </w:rPr>
        <w:t xml:space="preserve">执行有关技术政策和标准，做好广播电视设施维 </w:t>
      </w:r>
      <w:r>
        <w:rPr>
          <w:rFonts w:ascii="PMingLiU" w:hAnsi="PMingLiU" w:eastAsia="PMingLiU" w:cs="PMingLiU"/>
          <w:spacing w:val="-1"/>
          <w:sz w:val="30"/>
          <w:szCs w:val="30"/>
        </w:rPr>
        <w:t>护管理，</w:t>
      </w:r>
      <w:r>
        <w:rPr>
          <w:rFonts w:ascii="PMingLiU" w:hAnsi="PMingLiU" w:eastAsia="PMingLiU" w:cs="PMingLiU"/>
          <w:color w:val="333333"/>
          <w:spacing w:val="-1"/>
          <w:sz w:val="30"/>
          <w:szCs w:val="30"/>
        </w:rPr>
        <w:t>提高广播电视覆盖率。</w:t>
      </w:r>
    </w:p>
    <w:p>
      <w:pPr>
        <w:spacing w:before="11" w:line="240" w:lineRule="auto"/>
        <w:rPr>
          <w:rFonts w:ascii="PMingLiU" w:hAnsi="PMingLiU" w:eastAsia="PMingLiU" w:cs="PMingLiU"/>
          <w:sz w:val="23"/>
          <w:szCs w:val="23"/>
        </w:rPr>
      </w:pPr>
    </w:p>
    <w:p>
      <w:pPr>
        <w:spacing w:before="0" w:line="317" w:lineRule="auto"/>
        <w:ind w:left="118" w:right="186" w:firstLine="599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z w:val="30"/>
          <w:szCs w:val="30"/>
        </w:rPr>
        <w:t>（四）组织全区广播电视节目的传输覆盖及安全播出管理工作， 努力扩大区级广播电视覆盖范围。</w:t>
      </w:r>
      <w:r>
        <w:rPr>
          <w:rFonts w:ascii="PMingLiU" w:hAnsi="PMingLiU" w:eastAsia="PMingLiU" w:cs="PMingLiU"/>
          <w:color w:val="333333"/>
          <w:sz w:val="30"/>
          <w:szCs w:val="30"/>
        </w:rPr>
        <w:t xml:space="preserve">依据《广播电视管理条例》、《卫 星电视广播地面接收设施管理规定》、《广播电视设施保护条例》等 法律、法规管理和保护广播电视设施，对违反上述法律、法规的集体 </w:t>
      </w:r>
      <w:r>
        <w:rPr>
          <w:rFonts w:ascii="PMingLiU" w:hAnsi="PMingLiU" w:eastAsia="PMingLiU" w:cs="PMingLiU"/>
          <w:color w:val="333333"/>
          <w:spacing w:val="-1"/>
          <w:sz w:val="30"/>
          <w:szCs w:val="30"/>
        </w:rPr>
        <w:t>或个人，行使</w:t>
      </w:r>
      <w:r>
        <w:rPr>
          <w:rFonts w:ascii="PMingLiU" w:hAnsi="PMingLiU" w:eastAsia="PMingLiU" w:cs="PMingLiU"/>
          <w:spacing w:val="-1"/>
          <w:sz w:val="30"/>
          <w:szCs w:val="30"/>
        </w:rPr>
        <w:t>行政执法权力</w:t>
      </w:r>
      <w:r>
        <w:rPr>
          <w:rFonts w:ascii="PMingLiU" w:hAnsi="PMingLiU" w:eastAsia="PMingLiU" w:cs="PMingLiU"/>
          <w:color w:val="333333"/>
          <w:spacing w:val="-1"/>
          <w:sz w:val="30"/>
          <w:szCs w:val="30"/>
        </w:rPr>
        <w:t>。</w:t>
      </w:r>
    </w:p>
    <w:p>
      <w:pPr>
        <w:spacing w:before="4" w:line="240" w:lineRule="auto"/>
        <w:rPr>
          <w:rFonts w:ascii="PMingLiU" w:hAnsi="PMingLiU" w:eastAsia="PMingLiU" w:cs="PMingLiU"/>
          <w:sz w:val="31"/>
          <w:szCs w:val="31"/>
        </w:rPr>
      </w:pPr>
    </w:p>
    <w:p>
      <w:pPr>
        <w:pStyle w:val="4"/>
        <w:spacing w:before="0" w:line="240" w:lineRule="auto"/>
        <w:ind w:left="759" w:right="0"/>
        <w:jc w:val="left"/>
      </w:pPr>
      <w:r>
        <w:rPr>
          <w:rFonts w:ascii="宋体" w:hAnsi="宋体" w:eastAsia="宋体" w:cs="宋体"/>
        </w:rPr>
        <w:t>2.</w:t>
      </w:r>
      <w:r>
        <w:t>机构情况</w:t>
      </w:r>
    </w:p>
    <w:p>
      <w:pPr>
        <w:spacing w:before="11" w:line="240" w:lineRule="auto"/>
        <w:rPr>
          <w:rFonts w:ascii="宋体" w:hAnsi="宋体" w:eastAsia="宋体" w:cs="宋体"/>
          <w:sz w:val="42"/>
          <w:szCs w:val="42"/>
        </w:rPr>
      </w:pPr>
    </w:p>
    <w:p>
      <w:pPr>
        <w:spacing w:before="0" w:line="318" w:lineRule="auto"/>
        <w:ind w:left="118" w:right="115" w:firstLine="640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z w:val="30"/>
          <w:szCs w:val="30"/>
        </w:rPr>
        <w:t>溪湖区广播电视局由区机构编制委员会核定为参公事业单位，正 科级</w:t>
      </w:r>
      <w:r>
        <w:rPr>
          <w:rFonts w:ascii="PMingLiU" w:hAnsi="PMingLiU" w:eastAsia="PMingLiU" w:cs="PMingLiU"/>
          <w:spacing w:val="-39"/>
          <w:sz w:val="30"/>
          <w:szCs w:val="30"/>
        </w:rPr>
        <w:t>，</w:t>
      </w:r>
      <w:r>
        <w:rPr>
          <w:rFonts w:ascii="PMingLiU" w:hAnsi="PMingLiU" w:eastAsia="PMingLiU" w:cs="PMingLiU"/>
          <w:sz w:val="30"/>
          <w:szCs w:val="30"/>
        </w:rPr>
        <w:t>编制数为</w:t>
      </w:r>
      <w:r>
        <w:rPr>
          <w:rFonts w:ascii="PMingLiU" w:hAnsi="PMingLiU" w:eastAsia="PMingLiU" w:cs="PMingLiU"/>
          <w:spacing w:val="-4"/>
          <w:sz w:val="30"/>
          <w:szCs w:val="30"/>
        </w:rPr>
        <w:t xml:space="preserve"> </w:t>
      </w:r>
      <w:r>
        <w:rPr>
          <w:rFonts w:ascii="Arial" w:hAnsi="Arial" w:eastAsia="Arial" w:cs="Arial"/>
          <w:spacing w:val="1"/>
          <w:sz w:val="30"/>
          <w:szCs w:val="30"/>
        </w:rPr>
        <w:t>2</w:t>
      </w:r>
      <w:r>
        <w:rPr>
          <w:rFonts w:ascii="Arial" w:hAnsi="Arial" w:eastAsia="Arial" w:cs="Arial"/>
          <w:sz w:val="30"/>
          <w:szCs w:val="30"/>
        </w:rPr>
        <w:t>5</w:t>
      </w:r>
      <w:r>
        <w:rPr>
          <w:rFonts w:ascii="Arial" w:hAnsi="Arial" w:eastAsia="Arial" w:cs="Arial"/>
          <w:spacing w:val="-8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人</w:t>
      </w:r>
      <w:r>
        <w:rPr>
          <w:rFonts w:ascii="PMingLiU" w:hAnsi="PMingLiU" w:eastAsia="PMingLiU" w:cs="PMingLiU"/>
          <w:spacing w:val="-39"/>
          <w:sz w:val="30"/>
          <w:szCs w:val="30"/>
        </w:rPr>
        <w:t>，</w:t>
      </w:r>
      <w:r>
        <w:rPr>
          <w:rFonts w:ascii="PMingLiU" w:hAnsi="PMingLiU" w:eastAsia="PMingLiU" w:cs="PMingLiU"/>
          <w:sz w:val="30"/>
          <w:szCs w:val="30"/>
        </w:rPr>
        <w:t>是溪湖区财政局下辖的一级预算管理单位</w:t>
      </w:r>
      <w:r>
        <w:rPr>
          <w:rFonts w:ascii="PMingLiU" w:hAnsi="PMingLiU" w:eastAsia="PMingLiU" w:cs="PMingLiU"/>
          <w:spacing w:val="-39"/>
          <w:sz w:val="30"/>
          <w:szCs w:val="30"/>
        </w:rPr>
        <w:t>。</w:t>
      </w:r>
      <w:r>
        <w:rPr>
          <w:rFonts w:ascii="PMingLiU" w:hAnsi="PMingLiU" w:eastAsia="PMingLiU" w:cs="PMingLiU"/>
          <w:sz w:val="30"/>
          <w:szCs w:val="30"/>
        </w:rPr>
        <w:t>区</w:t>
      </w:r>
    </w:p>
    <w:p>
      <w:pPr>
        <w:spacing w:after="0" w:line="318" w:lineRule="auto"/>
        <w:jc w:val="both"/>
        <w:rPr>
          <w:rFonts w:ascii="PMingLiU" w:hAnsi="PMingLiU" w:eastAsia="PMingLiU" w:cs="PMingLiU"/>
          <w:sz w:val="30"/>
          <w:szCs w:val="30"/>
        </w:rPr>
        <w:sectPr>
          <w:pgSz w:w="11910" w:h="16840"/>
          <w:pgMar w:top="1480" w:right="1300" w:bottom="1160" w:left="1300" w:header="0" w:footer="977" w:gutter="0"/>
          <w:cols w:space="720" w:num="1"/>
        </w:sectPr>
      </w:pPr>
    </w:p>
    <w:p>
      <w:pPr>
        <w:spacing w:before="0" w:line="377" w:lineRule="exact"/>
        <w:ind w:left="118" w:right="0" w:firstLine="0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z w:val="30"/>
          <w:szCs w:val="30"/>
        </w:rPr>
        <w:t>广电局下设溪湖区彩北有线电视站，具有独立事业法人资格，财务独</w:t>
      </w:r>
    </w:p>
    <w:p>
      <w:pPr>
        <w:spacing w:before="128"/>
        <w:ind w:left="118" w:right="0" w:firstLine="0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z w:val="30"/>
          <w:szCs w:val="30"/>
        </w:rPr>
        <w:t>立核算</w:t>
      </w:r>
      <w:r>
        <w:rPr>
          <w:rFonts w:ascii="PMingLiU" w:hAnsi="PMingLiU" w:eastAsia="PMingLiU" w:cs="PMingLiU"/>
          <w:spacing w:val="-58"/>
          <w:sz w:val="30"/>
          <w:szCs w:val="30"/>
        </w:rPr>
        <w:t>，</w:t>
      </w:r>
      <w:r>
        <w:rPr>
          <w:rFonts w:ascii="PMingLiU" w:hAnsi="PMingLiU" w:eastAsia="PMingLiU" w:cs="PMingLiU"/>
          <w:spacing w:val="-1"/>
          <w:sz w:val="30"/>
          <w:szCs w:val="30"/>
        </w:rPr>
        <w:t>区</w:t>
      </w:r>
      <w:r>
        <w:rPr>
          <w:rFonts w:ascii="PMingLiU" w:hAnsi="PMingLiU" w:eastAsia="PMingLiU" w:cs="PMingLiU"/>
          <w:sz w:val="30"/>
          <w:szCs w:val="30"/>
        </w:rPr>
        <w:t>广电局将原有的事业编制</w:t>
      </w:r>
      <w:r>
        <w:rPr>
          <w:rFonts w:ascii="PMingLiU" w:hAnsi="PMingLiU" w:eastAsia="PMingLiU" w:cs="PMingLiU"/>
          <w:spacing w:val="-4"/>
          <w:sz w:val="30"/>
          <w:szCs w:val="30"/>
        </w:rPr>
        <w:t xml:space="preserve"> </w:t>
      </w:r>
      <w:r>
        <w:rPr>
          <w:rFonts w:ascii="Arial" w:hAnsi="Arial" w:eastAsia="Arial" w:cs="Arial"/>
          <w:spacing w:val="1"/>
          <w:sz w:val="30"/>
          <w:szCs w:val="30"/>
        </w:rPr>
        <w:t>2</w:t>
      </w:r>
      <w:r>
        <w:rPr>
          <w:rFonts w:ascii="Arial" w:hAnsi="Arial" w:eastAsia="Arial" w:cs="Arial"/>
          <w:sz w:val="30"/>
          <w:szCs w:val="30"/>
        </w:rPr>
        <w:t>5</w:t>
      </w:r>
      <w:r>
        <w:rPr>
          <w:rFonts w:ascii="Arial" w:hAnsi="Arial" w:eastAsia="Arial" w:cs="Arial"/>
          <w:spacing w:val="-8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人</w:t>
      </w:r>
      <w:r>
        <w:rPr>
          <w:rFonts w:ascii="PMingLiU" w:hAnsi="PMingLiU" w:eastAsia="PMingLiU" w:cs="PMingLiU"/>
          <w:spacing w:val="-58"/>
          <w:sz w:val="30"/>
          <w:szCs w:val="30"/>
        </w:rPr>
        <w:t>，</w:t>
      </w:r>
      <w:r>
        <w:rPr>
          <w:rFonts w:ascii="PMingLiU" w:hAnsi="PMingLiU" w:eastAsia="PMingLiU" w:cs="PMingLiU"/>
          <w:sz w:val="30"/>
          <w:szCs w:val="30"/>
        </w:rPr>
        <w:t>拨给彩北有线电视站事业</w:t>
      </w:r>
    </w:p>
    <w:p>
      <w:pPr>
        <w:spacing w:before="122"/>
        <w:ind w:left="118" w:right="0" w:firstLine="0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z w:val="30"/>
          <w:szCs w:val="30"/>
        </w:rPr>
        <w:t>编制</w:t>
      </w:r>
      <w:r>
        <w:rPr>
          <w:rFonts w:ascii="PMingLiU" w:hAnsi="PMingLiU" w:eastAsia="PMingLiU" w:cs="PMingLiU"/>
          <w:spacing w:val="-4"/>
          <w:sz w:val="30"/>
          <w:szCs w:val="30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3</w:t>
      </w:r>
      <w:r>
        <w:rPr>
          <w:rFonts w:ascii="Arial" w:hAnsi="Arial" w:eastAsia="Arial" w:cs="Arial"/>
          <w:spacing w:val="-8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人。</w:t>
      </w:r>
    </w:p>
    <w:p>
      <w:pPr>
        <w:spacing w:before="6" w:line="240" w:lineRule="auto"/>
        <w:rPr>
          <w:rFonts w:ascii="PMingLiU" w:hAnsi="PMingLiU" w:eastAsia="PMingLiU" w:cs="PMingLiU"/>
          <w:sz w:val="38"/>
          <w:szCs w:val="38"/>
        </w:rPr>
      </w:pPr>
    </w:p>
    <w:p>
      <w:pPr>
        <w:pStyle w:val="4"/>
        <w:spacing w:before="0" w:line="240" w:lineRule="auto"/>
        <w:ind w:left="759" w:right="0"/>
        <w:jc w:val="left"/>
      </w:pPr>
      <w:r>
        <w:rPr>
          <w:rFonts w:ascii="宋体" w:hAnsi="宋体" w:eastAsia="宋体" w:cs="宋体"/>
        </w:rPr>
        <w:t>3.</w:t>
      </w:r>
      <w:r>
        <w:t>人员情况</w:t>
      </w:r>
    </w:p>
    <w:p>
      <w:pPr>
        <w:spacing w:before="157" w:line="378" w:lineRule="auto"/>
        <w:ind w:left="118" w:right="152" w:firstLine="0"/>
        <w:jc w:val="both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sz w:val="30"/>
          <w:szCs w:val="30"/>
        </w:rPr>
        <w:t>20</w:t>
      </w:r>
      <w:r>
        <w:rPr>
          <w:rFonts w:ascii="Arial" w:hAnsi="Arial" w:eastAsia="Arial" w:cs="Arial"/>
          <w:spacing w:val="-2"/>
          <w:sz w:val="30"/>
          <w:szCs w:val="30"/>
        </w:rPr>
        <w:t>1</w:t>
      </w:r>
      <w:r>
        <w:rPr>
          <w:rFonts w:ascii="Arial" w:hAnsi="Arial" w:eastAsia="Arial" w:cs="Arial"/>
          <w:sz w:val="30"/>
          <w:szCs w:val="30"/>
        </w:rPr>
        <w:t>6</w:t>
      </w:r>
      <w:r>
        <w:rPr>
          <w:rFonts w:ascii="Arial" w:hAnsi="Arial" w:eastAsia="Arial" w:cs="Arial"/>
          <w:spacing w:val="-8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年末广电</w:t>
      </w:r>
      <w:r>
        <w:rPr>
          <w:rFonts w:ascii="PMingLiU" w:hAnsi="PMingLiU" w:eastAsia="PMingLiU" w:cs="PMingLiU"/>
          <w:spacing w:val="-3"/>
          <w:sz w:val="30"/>
          <w:szCs w:val="30"/>
        </w:rPr>
        <w:t>局</w:t>
      </w:r>
      <w:r>
        <w:rPr>
          <w:rFonts w:ascii="PMingLiU" w:hAnsi="PMingLiU" w:eastAsia="PMingLiU" w:cs="PMingLiU"/>
          <w:sz w:val="30"/>
          <w:szCs w:val="30"/>
        </w:rPr>
        <w:t>编制人数为</w:t>
      </w:r>
      <w:r>
        <w:rPr>
          <w:rFonts w:ascii="PMingLiU" w:hAnsi="PMingLiU" w:eastAsia="PMingLiU" w:cs="PMingLiU"/>
          <w:spacing w:val="-3"/>
          <w:sz w:val="30"/>
          <w:szCs w:val="30"/>
        </w:rPr>
        <w:t xml:space="preserve"> </w:t>
      </w:r>
      <w:r>
        <w:rPr>
          <w:rFonts w:ascii="Arial" w:hAnsi="Arial" w:eastAsia="Arial" w:cs="Arial"/>
          <w:spacing w:val="1"/>
          <w:sz w:val="30"/>
          <w:szCs w:val="30"/>
        </w:rPr>
        <w:t>2</w:t>
      </w:r>
      <w:r>
        <w:rPr>
          <w:rFonts w:ascii="Arial" w:hAnsi="Arial" w:eastAsia="Arial" w:cs="Arial"/>
          <w:sz w:val="30"/>
          <w:szCs w:val="30"/>
        </w:rPr>
        <w:t>2</w:t>
      </w:r>
      <w:r>
        <w:rPr>
          <w:rFonts w:ascii="Arial" w:hAnsi="Arial" w:eastAsia="Arial" w:cs="Arial"/>
          <w:spacing w:val="-8"/>
          <w:sz w:val="30"/>
          <w:szCs w:val="30"/>
        </w:rPr>
        <w:t xml:space="preserve"> </w:t>
      </w:r>
      <w:r>
        <w:rPr>
          <w:rFonts w:ascii="PMingLiU" w:hAnsi="PMingLiU" w:eastAsia="PMingLiU" w:cs="PMingLiU"/>
          <w:spacing w:val="-53"/>
          <w:sz w:val="30"/>
          <w:szCs w:val="30"/>
        </w:rPr>
        <w:t>人</w:t>
      </w:r>
      <w:r>
        <w:rPr>
          <w:rFonts w:ascii="PMingLiU" w:hAnsi="PMingLiU" w:eastAsia="PMingLiU" w:cs="PMingLiU"/>
          <w:sz w:val="30"/>
          <w:szCs w:val="30"/>
        </w:rPr>
        <w:t>（参公事业</w:t>
      </w:r>
      <w:r>
        <w:rPr>
          <w:rFonts w:ascii="PMingLiU" w:hAnsi="PMingLiU" w:eastAsia="PMingLiU" w:cs="PMingLiU"/>
          <w:spacing w:val="-152"/>
          <w:sz w:val="30"/>
          <w:szCs w:val="30"/>
        </w:rPr>
        <w:t>）</w:t>
      </w:r>
      <w:r>
        <w:rPr>
          <w:rFonts w:ascii="PMingLiU" w:hAnsi="PMingLiU" w:eastAsia="PMingLiU" w:cs="PMingLiU"/>
          <w:spacing w:val="-53"/>
          <w:sz w:val="30"/>
          <w:szCs w:val="30"/>
        </w:rPr>
        <w:t>，</w:t>
      </w:r>
      <w:r>
        <w:rPr>
          <w:rFonts w:ascii="PMingLiU" w:hAnsi="PMingLiU" w:eastAsia="PMingLiU" w:cs="PMingLiU"/>
          <w:sz w:val="30"/>
          <w:szCs w:val="30"/>
        </w:rPr>
        <w:t>上年度人员信息中将 退休人员加入汇总导致人员增加</w:t>
      </w:r>
      <w:r>
        <w:rPr>
          <w:rFonts w:ascii="PMingLiU" w:hAnsi="PMingLiU" w:eastAsia="PMingLiU" w:cs="PMingLiU"/>
          <w:spacing w:val="-29"/>
          <w:sz w:val="30"/>
          <w:szCs w:val="30"/>
        </w:rPr>
        <w:t>。</w:t>
      </w:r>
      <w:r>
        <w:rPr>
          <w:rFonts w:ascii="Arial" w:hAnsi="Arial" w:eastAsia="Arial" w:cs="Arial"/>
          <w:sz w:val="30"/>
          <w:szCs w:val="30"/>
        </w:rPr>
        <w:t>2</w:t>
      </w:r>
      <w:r>
        <w:rPr>
          <w:rFonts w:ascii="Arial" w:hAnsi="Arial" w:eastAsia="Arial" w:cs="Arial"/>
          <w:spacing w:val="-2"/>
          <w:sz w:val="30"/>
          <w:szCs w:val="30"/>
        </w:rPr>
        <w:t>0</w:t>
      </w:r>
      <w:r>
        <w:rPr>
          <w:rFonts w:ascii="Arial" w:hAnsi="Arial" w:eastAsia="Arial" w:cs="Arial"/>
          <w:sz w:val="30"/>
          <w:szCs w:val="30"/>
        </w:rPr>
        <w:t>16</w:t>
      </w:r>
      <w:r>
        <w:rPr>
          <w:rFonts w:ascii="Arial" w:hAnsi="Arial" w:eastAsia="Arial" w:cs="Arial"/>
          <w:spacing w:val="-7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年末实有人数</w:t>
      </w:r>
      <w:r>
        <w:rPr>
          <w:rFonts w:ascii="PMingLiU" w:hAnsi="PMingLiU" w:eastAsia="PMingLiU" w:cs="PMingLiU"/>
          <w:spacing w:val="-4"/>
          <w:sz w:val="30"/>
          <w:szCs w:val="30"/>
        </w:rPr>
        <w:t xml:space="preserve"> </w:t>
      </w:r>
      <w:r>
        <w:rPr>
          <w:rFonts w:ascii="Arial" w:hAnsi="Arial" w:eastAsia="Arial" w:cs="Arial"/>
          <w:spacing w:val="-2"/>
          <w:sz w:val="30"/>
          <w:szCs w:val="30"/>
        </w:rPr>
        <w:t>2</w:t>
      </w:r>
      <w:r>
        <w:rPr>
          <w:rFonts w:ascii="Arial" w:hAnsi="Arial" w:eastAsia="Arial" w:cs="Arial"/>
          <w:sz w:val="30"/>
          <w:szCs w:val="30"/>
        </w:rPr>
        <w:t>4</w:t>
      </w:r>
      <w:r>
        <w:rPr>
          <w:rFonts w:ascii="Arial" w:hAnsi="Arial" w:eastAsia="Arial" w:cs="Arial"/>
          <w:spacing w:val="-8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人</w:t>
      </w:r>
      <w:r>
        <w:rPr>
          <w:rFonts w:ascii="PMingLiU" w:hAnsi="PMingLiU" w:eastAsia="PMingLiU" w:cs="PMingLiU"/>
          <w:spacing w:val="-29"/>
          <w:sz w:val="30"/>
          <w:szCs w:val="30"/>
        </w:rPr>
        <w:t>，</w:t>
      </w:r>
      <w:r>
        <w:rPr>
          <w:rFonts w:ascii="Arial" w:hAnsi="Arial" w:eastAsia="Arial" w:cs="Arial"/>
          <w:sz w:val="30"/>
          <w:szCs w:val="30"/>
        </w:rPr>
        <w:t>(</w:t>
      </w:r>
      <w:r>
        <w:rPr>
          <w:rFonts w:ascii="PMingLiU" w:hAnsi="PMingLiU" w:eastAsia="PMingLiU" w:cs="PMingLiU"/>
          <w:sz w:val="30"/>
          <w:szCs w:val="30"/>
        </w:rPr>
        <w:t xml:space="preserve">上年度 </w:t>
      </w:r>
      <w:r>
        <w:rPr>
          <w:rFonts w:ascii="PMingLiU" w:hAnsi="PMingLiU" w:eastAsia="PMingLiU" w:cs="PMingLiU"/>
          <w:spacing w:val="2"/>
          <w:sz w:val="30"/>
          <w:szCs w:val="30"/>
        </w:rPr>
        <w:t>人员信息中将退休人员加入汇总导致人员增加</w:t>
      </w:r>
      <w:r>
        <w:rPr>
          <w:rFonts w:ascii="Arial" w:hAnsi="Arial" w:eastAsia="Arial" w:cs="Arial"/>
          <w:spacing w:val="2"/>
          <w:sz w:val="30"/>
          <w:szCs w:val="30"/>
        </w:rPr>
        <w:t>)</w:t>
      </w:r>
      <w:r>
        <w:rPr>
          <w:rFonts w:ascii="PMingLiU" w:hAnsi="PMingLiU" w:eastAsia="PMingLiU" w:cs="PMingLiU"/>
          <w:spacing w:val="2"/>
          <w:sz w:val="30"/>
          <w:szCs w:val="30"/>
        </w:rPr>
        <w:t>，其中在职人数为</w:t>
      </w:r>
      <w:r>
        <w:rPr>
          <w:rFonts w:ascii="PMingLiU" w:hAnsi="PMingLiU" w:eastAsia="PMingLiU" w:cs="PMingLiU"/>
          <w:sz w:val="30"/>
          <w:szCs w:val="30"/>
        </w:rPr>
        <w:t xml:space="preserve">  </w:t>
      </w:r>
      <w:r>
        <w:rPr>
          <w:rFonts w:ascii="Arial" w:hAnsi="Arial" w:eastAsia="Arial" w:cs="Arial"/>
          <w:spacing w:val="1"/>
          <w:sz w:val="30"/>
          <w:szCs w:val="30"/>
        </w:rPr>
        <w:t>18</w:t>
      </w:r>
    </w:p>
    <w:p>
      <w:pPr>
        <w:spacing w:before="35"/>
        <w:ind w:left="118" w:right="0" w:firstLine="0"/>
        <w:jc w:val="both"/>
        <w:rPr>
          <w:rFonts w:ascii="Arial" w:hAnsi="Arial" w:eastAsia="Arial" w:cs="Arial"/>
          <w:sz w:val="30"/>
          <w:szCs w:val="30"/>
        </w:rPr>
      </w:pPr>
      <w:r>
        <w:rPr>
          <w:rFonts w:ascii="PMingLiU" w:hAnsi="PMingLiU" w:eastAsia="PMingLiU" w:cs="PMingLiU"/>
          <w:sz w:val="30"/>
          <w:szCs w:val="30"/>
        </w:rPr>
        <w:t>人</w:t>
      </w:r>
      <w:r>
        <w:rPr>
          <w:rFonts w:ascii="PMingLiU" w:hAnsi="PMingLiU" w:eastAsia="PMingLiU" w:cs="PMingLiU"/>
          <w:spacing w:val="-152"/>
          <w:sz w:val="30"/>
          <w:szCs w:val="30"/>
        </w:rPr>
        <w:t>，</w:t>
      </w:r>
      <w:r>
        <w:rPr>
          <w:rFonts w:ascii="Arial" w:hAnsi="Arial" w:eastAsia="Arial" w:cs="Arial"/>
          <w:sz w:val="30"/>
          <w:szCs w:val="30"/>
        </w:rPr>
        <w:t>(</w:t>
      </w:r>
      <w:r>
        <w:rPr>
          <w:rFonts w:ascii="PMingLiU" w:hAnsi="PMingLiU" w:eastAsia="PMingLiU" w:cs="PMingLiU"/>
          <w:sz w:val="30"/>
          <w:szCs w:val="30"/>
        </w:rPr>
        <w:t>上年度人员信息中将退休人员加入汇总导致人员增加</w:t>
      </w:r>
      <w:r>
        <w:rPr>
          <w:rFonts w:ascii="Arial" w:hAnsi="Arial" w:eastAsia="Arial" w:cs="Arial"/>
          <w:sz w:val="30"/>
          <w:szCs w:val="30"/>
        </w:rPr>
        <w:t>),</w:t>
      </w:r>
      <w:r>
        <w:rPr>
          <w:rFonts w:ascii="PMingLiU" w:hAnsi="PMingLiU" w:eastAsia="PMingLiU" w:cs="PMingLiU"/>
          <w:sz w:val="30"/>
          <w:szCs w:val="30"/>
        </w:rPr>
        <w:t>退休人员</w:t>
      </w:r>
      <w:r>
        <w:rPr>
          <w:rFonts w:ascii="PMingLiU" w:hAnsi="PMingLiU" w:eastAsia="PMingLiU" w:cs="PMingLiU"/>
          <w:spacing w:val="-10"/>
          <w:sz w:val="30"/>
          <w:szCs w:val="30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6</w:t>
      </w:r>
    </w:p>
    <w:p>
      <w:pPr>
        <w:spacing w:before="227"/>
        <w:ind w:left="118" w:right="0" w:firstLine="0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z w:val="30"/>
          <w:szCs w:val="30"/>
        </w:rPr>
        <w:t>人。本年度内人员变动为新增退休人员</w:t>
      </w:r>
      <w:r>
        <w:rPr>
          <w:rFonts w:ascii="PMingLiU" w:hAnsi="PMingLiU" w:eastAsia="PMingLiU" w:cs="PMingLiU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1</w:t>
      </w:r>
      <w:r>
        <w:rPr>
          <w:rFonts w:ascii="Arial" w:hAnsi="Arial" w:eastAsia="Arial" w:cs="Arial"/>
          <w:spacing w:val="2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人，调出人员</w:t>
      </w:r>
      <w:r>
        <w:rPr>
          <w:rFonts w:ascii="PMingLiU" w:hAnsi="PMingLiU" w:eastAsia="PMingLiU" w:cs="PMingLiU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2</w:t>
      </w:r>
      <w:r>
        <w:rPr>
          <w:rFonts w:ascii="Arial" w:hAnsi="Arial" w:eastAsia="Arial" w:cs="Arial"/>
          <w:spacing w:val="1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人，调入人</w:t>
      </w:r>
    </w:p>
    <w:p>
      <w:pPr>
        <w:spacing w:before="227"/>
        <w:ind w:left="118" w:right="0" w:firstLine="0"/>
        <w:jc w:val="both"/>
        <w:rPr>
          <w:rFonts w:ascii="PMingLiU" w:hAnsi="PMingLiU" w:eastAsia="PMingLiU" w:cs="PMingLiU"/>
          <w:sz w:val="30"/>
          <w:szCs w:val="30"/>
        </w:rPr>
      </w:pPr>
      <w:r>
        <w:rPr>
          <w:rFonts w:ascii="PMingLiU" w:hAnsi="PMingLiU" w:eastAsia="PMingLiU" w:cs="PMingLiU"/>
          <w:sz w:val="30"/>
          <w:szCs w:val="30"/>
        </w:rPr>
        <w:t>员</w:t>
      </w:r>
      <w:r>
        <w:rPr>
          <w:rFonts w:ascii="PMingLiU" w:hAnsi="PMingLiU" w:eastAsia="PMingLiU" w:cs="PMingLiU"/>
          <w:spacing w:val="-4"/>
          <w:sz w:val="30"/>
          <w:szCs w:val="30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1</w:t>
      </w:r>
      <w:r>
        <w:rPr>
          <w:rFonts w:ascii="Arial" w:hAnsi="Arial" w:eastAsia="Arial" w:cs="Arial"/>
          <w:spacing w:val="-8"/>
          <w:sz w:val="30"/>
          <w:szCs w:val="30"/>
        </w:rPr>
        <w:t xml:space="preserve"> </w:t>
      </w:r>
      <w:r>
        <w:rPr>
          <w:rFonts w:ascii="PMingLiU" w:hAnsi="PMingLiU" w:eastAsia="PMingLiU" w:cs="PMingLiU"/>
          <w:sz w:val="30"/>
          <w:szCs w:val="30"/>
        </w:rPr>
        <w:t>人。</w:t>
      </w:r>
    </w:p>
    <w:p>
      <w:pPr>
        <w:pStyle w:val="4"/>
        <w:spacing w:before="179" w:line="240" w:lineRule="auto"/>
        <w:ind w:left="759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二、部门预算单位构成</w:t>
      </w:r>
    </w:p>
    <w:p>
      <w:pPr>
        <w:pStyle w:val="4"/>
        <w:spacing w:line="357" w:lineRule="auto"/>
        <w:ind w:left="759" w:right="104"/>
        <w:jc w:val="left"/>
      </w:pPr>
      <w:r>
        <w:t>纳入溪湖区广电局</w:t>
      </w:r>
      <w:r>
        <w:rPr>
          <w:spacing w:val="-121"/>
        </w:rPr>
        <w:t xml:space="preserve"> </w:t>
      </w: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23"/>
        </w:rPr>
        <w:t xml:space="preserve"> </w:t>
      </w:r>
      <w:r>
        <w:t>年部门预算编制范围预算单位包括：</w:t>
      </w:r>
      <w:r>
        <w:rPr>
          <w:spacing w:val="34"/>
          <w:w w:val="99"/>
        </w:rPr>
        <w:t xml:space="preserve"> </w:t>
      </w:r>
      <w:r>
        <w:rPr>
          <w:rFonts w:ascii="宋体" w:hAnsi="宋体" w:eastAsia="宋体" w:cs="宋体"/>
        </w:rPr>
        <w:t>1.</w:t>
      </w:r>
      <w:r>
        <w:t>溪湖区广电局</w:t>
      </w:r>
    </w:p>
    <w:p>
      <w:pPr>
        <w:spacing w:after="0" w:line="357" w:lineRule="auto"/>
        <w:jc w:val="left"/>
        <w:sectPr>
          <w:pgSz w:w="11910" w:h="16840"/>
          <w:pgMar w:top="1520" w:right="1260" w:bottom="1160" w:left="1300" w:header="0" w:footer="977" w:gutter="0"/>
          <w:cols w:space="720" w:num="1"/>
        </w:sectPr>
      </w:pPr>
    </w:p>
    <w:p>
      <w:pPr>
        <w:pStyle w:val="3"/>
        <w:spacing w:line="434" w:lineRule="exact"/>
        <w:ind w:right="0" w:firstLine="1370"/>
        <w:jc w:val="left"/>
        <w:rPr>
          <w:b w:val="0"/>
          <w:bCs w:val="0"/>
        </w:rPr>
      </w:pPr>
      <w:r>
        <w:rPr>
          <w:spacing w:val="1"/>
        </w:rPr>
        <w:t>第二部分</w:t>
      </w:r>
      <w:r>
        <w:rPr>
          <w:spacing w:val="-60"/>
        </w:rPr>
        <w:t xml:space="preserve"> </w:t>
      </w:r>
      <w:r>
        <w:rPr>
          <w:spacing w:val="1"/>
        </w:rPr>
        <w:t>溪湖区广电局部门预算公开表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9" w:line="240" w:lineRule="auto"/>
        <w:rPr>
          <w:rFonts w:ascii="宋体" w:hAnsi="宋体" w:eastAsia="宋体" w:cs="宋体"/>
          <w:b/>
          <w:bCs/>
          <w:sz w:val="25"/>
          <w:szCs w:val="25"/>
        </w:rPr>
      </w:pPr>
    </w:p>
    <w:p>
      <w:pPr>
        <w:pStyle w:val="4"/>
        <w:spacing w:before="0" w:line="240" w:lineRule="auto"/>
        <w:ind w:right="0"/>
        <w:jc w:val="left"/>
      </w:pPr>
      <w:r>
        <w:t>附件：</w:t>
      </w: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27"/>
        </w:rPr>
        <w:t xml:space="preserve"> </w:t>
      </w:r>
      <w:r>
        <w:t>年部门预算公开附表</w:t>
      </w:r>
    </w:p>
    <w:p>
      <w:pPr>
        <w:pStyle w:val="4"/>
        <w:spacing w:line="240" w:lineRule="auto"/>
        <w:ind w:left="1078" w:right="0"/>
        <w:jc w:val="left"/>
      </w:pP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30"/>
        </w:rPr>
        <w:t xml:space="preserve"> </w:t>
      </w:r>
      <w:r>
        <w:t>年部门预算经济分类公开附表</w:t>
      </w:r>
    </w:p>
    <w:p>
      <w:pPr>
        <w:pStyle w:val="4"/>
        <w:spacing w:line="240" w:lineRule="auto"/>
        <w:ind w:left="1078" w:right="0"/>
        <w:jc w:val="left"/>
      </w:pP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30"/>
        </w:rPr>
        <w:t xml:space="preserve"> </w:t>
      </w:r>
      <w:r>
        <w:t>年部门预算三公经费公开附表</w:t>
      </w:r>
    </w:p>
    <w:p>
      <w:pPr>
        <w:spacing w:after="0" w:line="240" w:lineRule="auto"/>
        <w:jc w:val="left"/>
        <w:sectPr>
          <w:pgSz w:w="11910" w:h="16840"/>
          <w:pgMar w:top="1480" w:right="1680" w:bottom="1160" w:left="1300" w:header="0" w:footer="977" w:gutter="0"/>
          <w:cols w:space="720" w:num="1"/>
        </w:sectPr>
      </w:pPr>
    </w:p>
    <w:p>
      <w:pPr>
        <w:pStyle w:val="3"/>
        <w:spacing w:line="434" w:lineRule="exact"/>
        <w:ind w:left="745" w:right="0"/>
        <w:jc w:val="left"/>
        <w:rPr>
          <w:b w:val="0"/>
          <w:bCs w:val="0"/>
        </w:rPr>
      </w:pPr>
      <w:r>
        <w:rPr>
          <w:spacing w:val="1"/>
        </w:rPr>
        <w:t>第三部分</w:t>
      </w:r>
      <w:r>
        <w:rPr>
          <w:spacing w:val="-37"/>
        </w:rPr>
        <w:t xml:space="preserve"> </w:t>
      </w:r>
      <w:r>
        <w:rPr>
          <w:spacing w:val="1"/>
        </w:rPr>
        <w:t>溪湖区广电局</w:t>
      </w:r>
      <w:r>
        <w:rPr>
          <w:spacing w:val="-108"/>
        </w:rPr>
        <w:t xml:space="preserve"> </w:t>
      </w: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08"/>
        </w:rPr>
        <w:t xml:space="preserve"> </w:t>
      </w:r>
      <w:r>
        <w:rPr>
          <w:spacing w:val="1"/>
        </w:rPr>
        <w:t>年部门预算情况说明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9" w:line="240" w:lineRule="auto"/>
        <w:rPr>
          <w:rFonts w:ascii="宋体" w:hAnsi="宋体" w:eastAsia="宋体" w:cs="宋体"/>
          <w:b/>
          <w:bCs/>
          <w:sz w:val="25"/>
          <w:szCs w:val="25"/>
        </w:rPr>
      </w:pPr>
    </w:p>
    <w:p>
      <w:pPr>
        <w:pStyle w:val="4"/>
        <w:spacing w:before="0" w:line="357" w:lineRule="auto"/>
        <w:ind w:right="0" w:firstLine="626"/>
        <w:jc w:val="left"/>
      </w:pPr>
      <w:r>
        <w:rPr>
          <w:rFonts w:ascii="黑体" w:hAnsi="黑体" w:eastAsia="黑体" w:cs="黑体"/>
        </w:rPr>
        <w:t>一、关于溪湖区广电局</w:t>
      </w:r>
      <w:r>
        <w:rPr>
          <w:rFonts w:ascii="黑体" w:hAnsi="黑体" w:eastAsia="黑体" w:cs="黑体"/>
          <w:spacing w:val="-116"/>
        </w:rPr>
        <w:t xml:space="preserve"> </w:t>
      </w:r>
      <w:r>
        <w:rPr>
          <w:rFonts w:ascii="黑体" w:hAnsi="黑体" w:eastAsia="黑体" w:cs="黑体"/>
        </w:rPr>
        <w:t>2017</w:t>
      </w:r>
      <w:r>
        <w:rPr>
          <w:rFonts w:ascii="黑体" w:hAnsi="黑体" w:eastAsia="黑体" w:cs="黑体"/>
          <w:spacing w:val="-116"/>
        </w:rPr>
        <w:t xml:space="preserve"> </w:t>
      </w:r>
      <w:r>
        <w:rPr>
          <w:rFonts w:ascii="黑体" w:hAnsi="黑体" w:eastAsia="黑体" w:cs="黑体"/>
        </w:rPr>
        <w:t>年收支预算的总体说明</w:t>
      </w:r>
      <w:r>
        <w:rPr>
          <w:rFonts w:ascii="黑体" w:hAnsi="黑体" w:eastAsia="黑体" w:cs="黑体"/>
          <w:spacing w:val="28"/>
          <w:w w:val="99"/>
        </w:rPr>
        <w:t xml:space="preserve"> </w:t>
      </w:r>
      <w:r>
        <w:rPr>
          <w:spacing w:val="3"/>
          <w:w w:val="95"/>
        </w:rPr>
        <w:t>按照综合预算的原则</w:t>
      </w:r>
      <w:r>
        <w:rPr>
          <w:spacing w:val="4"/>
          <w:w w:val="95"/>
        </w:rPr>
        <w:t>，</w:t>
      </w:r>
      <w:r>
        <w:rPr>
          <w:spacing w:val="3"/>
          <w:w w:val="95"/>
        </w:rPr>
        <w:t>溪湖区广电局所有收入和支出均纳入</w:t>
      </w:r>
      <w:r>
        <w:rPr>
          <w:spacing w:val="6"/>
          <w:w w:val="95"/>
        </w:rPr>
        <w:t>部</w:t>
      </w:r>
      <w:r>
        <w:rPr>
          <w:w w:val="95"/>
        </w:rPr>
        <w:t>门</w:t>
      </w:r>
      <w:r>
        <w:rPr>
          <w:w w:val="99"/>
        </w:rPr>
        <w:t xml:space="preserve"> </w:t>
      </w:r>
      <w:r>
        <w:rPr>
          <w:spacing w:val="3"/>
          <w:w w:val="95"/>
        </w:rPr>
        <w:t>预算管理。收入包括：财政拨款</w:t>
      </w:r>
      <w:r>
        <w:rPr>
          <w:spacing w:val="4"/>
          <w:w w:val="95"/>
        </w:rPr>
        <w:t>收</w:t>
      </w:r>
      <w:r>
        <w:rPr>
          <w:spacing w:val="3"/>
          <w:w w:val="95"/>
        </w:rPr>
        <w:t>入、纳入预算管理的行政</w:t>
      </w:r>
      <w:r>
        <w:rPr>
          <w:spacing w:val="6"/>
          <w:w w:val="95"/>
        </w:rPr>
        <w:t>事</w:t>
      </w:r>
      <w:r>
        <w:rPr>
          <w:w w:val="95"/>
        </w:rPr>
        <w:t>业</w:t>
      </w:r>
      <w:r>
        <w:rPr>
          <w:w w:val="99"/>
        </w:rPr>
        <w:t xml:space="preserve"> </w:t>
      </w:r>
      <w:r>
        <w:rPr>
          <w:spacing w:val="2"/>
          <w:w w:val="95"/>
        </w:rPr>
        <w:t>性收费等非税收入、其他收入；支出包括：一般公共服务支出、</w:t>
      </w:r>
      <w:r>
        <w:rPr>
          <w:spacing w:val="54"/>
          <w:w w:val="99"/>
        </w:rPr>
        <w:t xml:space="preserve"> </w:t>
      </w:r>
      <w:r>
        <w:rPr>
          <w:spacing w:val="2"/>
          <w:w w:val="95"/>
        </w:rPr>
        <w:t>财政事务、社会保障和就业支出、医疗卫生与计划生育支出等。</w:t>
      </w:r>
      <w:r>
        <w:rPr>
          <w:spacing w:val="54"/>
          <w:w w:val="99"/>
        </w:rPr>
        <w:t xml:space="preserve"> </w:t>
      </w:r>
      <w:r>
        <w:t>溪湖区广电局</w:t>
      </w:r>
      <w:r>
        <w:rPr>
          <w:spacing w:val="-96"/>
        </w:rPr>
        <w:t xml:space="preserve"> </w:t>
      </w:r>
      <w:r>
        <w:rPr>
          <w:rFonts w:ascii="宋体" w:hAnsi="宋体" w:eastAsia="宋体" w:cs="宋体"/>
          <w:spacing w:val="-1"/>
        </w:rPr>
        <w:t>2017</w:t>
      </w:r>
      <w:r>
        <w:rPr>
          <w:rFonts w:ascii="宋体" w:hAnsi="宋体" w:eastAsia="宋体" w:cs="宋体"/>
          <w:spacing w:val="-95"/>
        </w:rPr>
        <w:t xml:space="preserve"> </w:t>
      </w:r>
      <w:r>
        <w:t>年收支总预算</w:t>
      </w:r>
      <w:r>
        <w:rPr>
          <w:spacing w:val="-96"/>
        </w:rPr>
        <w:t xml:space="preserve"> </w:t>
      </w:r>
      <w:r>
        <w:rPr>
          <w:rFonts w:ascii="宋体" w:hAnsi="宋体" w:eastAsia="宋体" w:cs="宋体"/>
          <w:spacing w:val="-1"/>
        </w:rPr>
        <w:t>283.82</w:t>
      </w:r>
      <w:r>
        <w:rPr>
          <w:rFonts w:ascii="宋体" w:hAnsi="宋体" w:eastAsia="宋体" w:cs="宋体"/>
          <w:spacing w:val="-95"/>
        </w:rPr>
        <w:t xml:space="preserve"> </w:t>
      </w:r>
      <w:r>
        <w:t>万元。</w:t>
      </w:r>
    </w:p>
    <w:p>
      <w:pPr>
        <w:pStyle w:val="4"/>
        <w:spacing w:before="48" w:line="240" w:lineRule="auto"/>
        <w:ind w:left="778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二、关于溪湖区广电局</w:t>
      </w:r>
      <w:r>
        <w:rPr>
          <w:rFonts w:ascii="黑体" w:hAnsi="黑体" w:eastAsia="黑体" w:cs="黑体"/>
          <w:spacing w:val="-121"/>
        </w:rPr>
        <w:t xml:space="preserve"> </w:t>
      </w:r>
      <w:r>
        <w:rPr>
          <w:rFonts w:ascii="黑体" w:hAnsi="黑体" w:eastAsia="黑体" w:cs="黑体"/>
        </w:rPr>
        <w:t>2017</w:t>
      </w:r>
      <w:r>
        <w:rPr>
          <w:rFonts w:ascii="黑体" w:hAnsi="黑体" w:eastAsia="黑体" w:cs="黑体"/>
          <w:spacing w:val="-120"/>
        </w:rPr>
        <w:t xml:space="preserve"> </w:t>
      </w:r>
      <w:r>
        <w:rPr>
          <w:rFonts w:ascii="黑体" w:hAnsi="黑体" w:eastAsia="黑体" w:cs="黑体"/>
        </w:rPr>
        <w:t>年“三公”经费预算情况说明</w:t>
      </w:r>
    </w:p>
    <w:p>
      <w:pPr>
        <w:pStyle w:val="4"/>
        <w:spacing w:line="240" w:lineRule="auto"/>
        <w:ind w:left="759" w:right="0"/>
        <w:jc w:val="left"/>
      </w:pP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109"/>
        </w:rPr>
        <w:t xml:space="preserve"> </w:t>
      </w:r>
      <w:r>
        <w:t>年“三公”经费预算数</w:t>
      </w:r>
      <w:r>
        <w:rPr>
          <w:spacing w:val="-105"/>
        </w:rPr>
        <w:t xml:space="preserve"> </w:t>
      </w:r>
      <w:r>
        <w:rPr>
          <w:rFonts w:ascii="宋体" w:hAnsi="宋体" w:eastAsia="宋体" w:cs="宋体"/>
          <w:spacing w:val="-1"/>
        </w:rPr>
        <w:t>0.17</w:t>
      </w:r>
      <w:r>
        <w:rPr>
          <w:rFonts w:ascii="宋体" w:hAnsi="宋体" w:eastAsia="宋体" w:cs="宋体"/>
          <w:spacing w:val="-108"/>
        </w:rPr>
        <w:t xml:space="preserve"> </w:t>
      </w:r>
      <w:r>
        <w:t>万元，其中：公务接待费</w:t>
      </w:r>
    </w:p>
    <w:p>
      <w:pPr>
        <w:pStyle w:val="4"/>
        <w:spacing w:line="240" w:lineRule="auto"/>
        <w:ind w:left="0" w:right="3708"/>
        <w:jc w:val="center"/>
      </w:pPr>
      <w:r>
        <w:rPr>
          <w:rFonts w:ascii="宋体" w:hAnsi="宋体" w:eastAsia="宋体" w:cs="宋体"/>
          <w:w w:val="95"/>
        </w:rPr>
        <w:t>0.17</w:t>
      </w:r>
      <w:r>
        <w:rPr>
          <w:rFonts w:ascii="宋体" w:hAnsi="宋体" w:eastAsia="宋体" w:cs="宋体"/>
          <w:spacing w:val="143"/>
          <w:w w:val="95"/>
        </w:rPr>
        <w:t xml:space="preserve"> </w:t>
      </w:r>
      <w:r>
        <w:rPr>
          <w:spacing w:val="1"/>
          <w:w w:val="95"/>
        </w:rPr>
        <w:t>万</w:t>
      </w:r>
      <w:r>
        <w:rPr>
          <w:w w:val="95"/>
        </w:rPr>
        <w:t>元</w:t>
      </w:r>
      <w:r>
        <w:rPr>
          <w:spacing w:val="-153"/>
          <w:w w:val="95"/>
        </w:rPr>
        <w:t>。</w:t>
      </w:r>
      <w:r>
        <w:rPr>
          <w:w w:val="95"/>
        </w:rPr>
        <w:t>“三</w:t>
      </w:r>
      <w:r>
        <w:rPr>
          <w:spacing w:val="1"/>
          <w:w w:val="95"/>
        </w:rPr>
        <w:t>公</w:t>
      </w:r>
      <w:r>
        <w:rPr>
          <w:w w:val="95"/>
        </w:rPr>
        <w:t>”经</w:t>
      </w:r>
      <w:r>
        <w:rPr>
          <w:spacing w:val="1"/>
          <w:w w:val="95"/>
        </w:rPr>
        <w:t>费</w:t>
      </w:r>
      <w:r>
        <w:rPr>
          <w:w w:val="95"/>
        </w:rPr>
        <w:t>预算无</w:t>
      </w:r>
      <w:r>
        <w:rPr>
          <w:spacing w:val="1"/>
          <w:w w:val="95"/>
        </w:rPr>
        <w:t>减</w:t>
      </w:r>
      <w:r>
        <w:rPr>
          <w:w w:val="95"/>
        </w:rPr>
        <w:t>少。</w:t>
      </w:r>
    </w:p>
    <w:p>
      <w:pPr>
        <w:pStyle w:val="4"/>
        <w:spacing w:line="240" w:lineRule="auto"/>
        <w:ind w:left="759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三、关于溪湖区广电局</w:t>
      </w:r>
      <w:r>
        <w:rPr>
          <w:rFonts w:ascii="黑体" w:hAnsi="黑体" w:eastAsia="黑体" w:cs="黑体"/>
          <w:spacing w:val="-120"/>
        </w:rPr>
        <w:t xml:space="preserve"> </w:t>
      </w:r>
      <w:r>
        <w:rPr>
          <w:rFonts w:ascii="黑体" w:hAnsi="黑体" w:eastAsia="黑体" w:cs="黑体"/>
        </w:rPr>
        <w:t>2017</w:t>
      </w:r>
      <w:r>
        <w:rPr>
          <w:rFonts w:ascii="黑体" w:hAnsi="黑体" w:eastAsia="黑体" w:cs="黑体"/>
          <w:spacing w:val="-118"/>
        </w:rPr>
        <w:t xml:space="preserve"> </w:t>
      </w:r>
      <w:r>
        <w:rPr>
          <w:rFonts w:ascii="黑体" w:hAnsi="黑体" w:eastAsia="黑体" w:cs="黑体"/>
        </w:rPr>
        <w:t>年政府性基金预算支出情况</w:t>
      </w:r>
    </w:p>
    <w:p>
      <w:pPr>
        <w:pStyle w:val="4"/>
        <w:spacing w:line="357" w:lineRule="auto"/>
        <w:ind w:right="0" w:firstLine="640"/>
        <w:jc w:val="left"/>
      </w:pPr>
      <w:r>
        <w:rPr>
          <w:spacing w:val="4"/>
        </w:rPr>
        <w:t>溪湖区广电局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-1"/>
        </w:rPr>
        <w:t>2017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4"/>
        </w:rPr>
        <w:t>年没有使用政府性基金预算拨款安排的</w:t>
      </w:r>
      <w:r>
        <w:rPr>
          <w:spacing w:val="32"/>
          <w:w w:val="99"/>
        </w:rPr>
        <w:t xml:space="preserve"> </w:t>
      </w:r>
      <w:r>
        <w:t>支出。</w:t>
      </w:r>
    </w:p>
    <w:p>
      <w:pPr>
        <w:pStyle w:val="4"/>
        <w:spacing w:before="48" w:line="240" w:lineRule="auto"/>
        <w:ind w:left="759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四、其他重要事项的情况说明</w:t>
      </w:r>
    </w:p>
    <w:p>
      <w:pPr>
        <w:pStyle w:val="4"/>
        <w:spacing w:line="240" w:lineRule="auto"/>
        <w:ind w:left="764" w:right="0"/>
        <w:jc w:val="left"/>
      </w:pPr>
      <w:r>
        <w:t>（一）公用经费支出情况</w:t>
      </w:r>
    </w:p>
    <w:p>
      <w:pPr>
        <w:pStyle w:val="4"/>
        <w:spacing w:before="206" w:line="357" w:lineRule="auto"/>
        <w:ind w:right="112" w:firstLine="645"/>
        <w:jc w:val="both"/>
      </w:pPr>
      <w:r>
        <w:rPr>
          <w:rFonts w:ascii="宋体" w:hAnsi="宋体" w:eastAsia="宋体" w:cs="宋体"/>
          <w:spacing w:val="1"/>
        </w:rPr>
        <w:t>201</w:t>
      </w:r>
      <w:r>
        <w:rPr>
          <w:rFonts w:ascii="宋体" w:hAnsi="宋体" w:eastAsia="宋体" w:cs="宋体"/>
        </w:rPr>
        <w:t>7</w:t>
      </w:r>
      <w:r>
        <w:rPr>
          <w:rFonts w:ascii="宋体" w:hAnsi="宋体" w:eastAsia="宋体" w:cs="宋体"/>
          <w:spacing w:val="-98"/>
        </w:rPr>
        <w:t xml:space="preserve"> </w:t>
      </w:r>
      <w:r>
        <w:rPr>
          <w:spacing w:val="2"/>
        </w:rPr>
        <w:t>年</w:t>
      </w:r>
      <w:r>
        <w:t>广电</w:t>
      </w:r>
      <w:r>
        <w:rPr>
          <w:spacing w:val="3"/>
        </w:rPr>
        <w:t>局</w:t>
      </w:r>
      <w:r>
        <w:t>公</w:t>
      </w:r>
      <w:r>
        <w:rPr>
          <w:spacing w:val="2"/>
        </w:rPr>
        <w:t>用</w:t>
      </w:r>
      <w:r>
        <w:t>经费</w:t>
      </w:r>
      <w:r>
        <w:rPr>
          <w:spacing w:val="2"/>
        </w:rPr>
        <w:t>支</w:t>
      </w:r>
      <w:r>
        <w:t>出</w:t>
      </w:r>
      <w:r>
        <w:rPr>
          <w:spacing w:val="-96"/>
        </w:rPr>
        <w:t xml:space="preserve"> </w:t>
      </w:r>
      <w:r>
        <w:rPr>
          <w:rFonts w:ascii="宋体" w:hAnsi="宋体" w:eastAsia="宋体" w:cs="宋体"/>
          <w:spacing w:val="-2"/>
        </w:rPr>
        <w:t>1</w:t>
      </w:r>
      <w:r>
        <w:rPr>
          <w:rFonts w:ascii="宋体" w:hAnsi="宋体" w:eastAsia="宋体" w:cs="宋体"/>
        </w:rPr>
        <w:t>50</w:t>
      </w:r>
      <w:r>
        <w:rPr>
          <w:rFonts w:ascii="宋体" w:hAnsi="宋体" w:eastAsia="宋体" w:cs="宋体"/>
          <w:spacing w:val="-98"/>
        </w:rPr>
        <w:t xml:space="preserve"> </w:t>
      </w:r>
      <w:r>
        <w:rPr>
          <w:spacing w:val="2"/>
        </w:rPr>
        <w:t>万</w:t>
      </w:r>
      <w:r>
        <w:t>元</w:t>
      </w:r>
      <w:r>
        <w:rPr>
          <w:spacing w:val="-28"/>
        </w:rPr>
        <w:t>，</w:t>
      </w:r>
      <w:r>
        <w:t>比</w:t>
      </w:r>
      <w:r>
        <w:rPr>
          <w:spacing w:val="2"/>
        </w:rPr>
        <w:t>上</w:t>
      </w:r>
      <w:r>
        <w:t>年减少</w:t>
      </w:r>
      <w:r>
        <w:rPr>
          <w:spacing w:val="-95"/>
        </w:rPr>
        <w:t xml:space="preserve"> </w:t>
      </w:r>
      <w:r>
        <w:rPr>
          <w:rFonts w:ascii="宋体" w:hAnsi="宋体" w:eastAsia="宋体" w:cs="宋体"/>
          <w:spacing w:val="1"/>
        </w:rPr>
        <w:t>3</w:t>
      </w:r>
      <w:r>
        <w:rPr>
          <w:rFonts w:ascii="宋体" w:hAnsi="宋体" w:eastAsia="宋体" w:cs="宋体"/>
          <w:spacing w:val="-2"/>
        </w:rPr>
        <w:t>%</w:t>
      </w:r>
      <w:r>
        <w:rPr>
          <w:spacing w:val="-28"/>
        </w:rPr>
        <w:t>，</w:t>
      </w:r>
      <w:r>
        <w:rPr>
          <w:spacing w:val="2"/>
        </w:rPr>
        <w:t>主</w:t>
      </w:r>
      <w:r>
        <w:t>要</w:t>
      </w:r>
      <w:r>
        <w:rPr>
          <w:w w:val="99"/>
        </w:rPr>
        <w:t xml:space="preserve"> </w:t>
      </w:r>
      <w:r>
        <w:rPr>
          <w:spacing w:val="3"/>
          <w:w w:val="95"/>
        </w:rPr>
        <w:t>原因是严格执行中央八项规定要求，</w:t>
      </w:r>
      <w:bookmarkStart w:id="0" w:name="_GoBack"/>
      <w:bookmarkEnd w:id="0"/>
      <w:r>
        <w:rPr>
          <w:rFonts w:hint="eastAsia"/>
          <w:spacing w:val="3"/>
          <w:w w:val="95"/>
          <w:lang w:eastAsia="zh-CN"/>
        </w:rPr>
        <w:t>厉行节约</w:t>
      </w:r>
      <w:r>
        <w:rPr>
          <w:spacing w:val="3"/>
          <w:w w:val="95"/>
        </w:rPr>
        <w:t>，减</w:t>
      </w:r>
      <w:r>
        <w:rPr>
          <w:spacing w:val="4"/>
          <w:w w:val="95"/>
        </w:rPr>
        <w:t>少</w:t>
      </w:r>
      <w:r>
        <w:rPr>
          <w:spacing w:val="3"/>
          <w:w w:val="95"/>
        </w:rPr>
        <w:t>公务用</w:t>
      </w:r>
      <w:r>
        <w:rPr>
          <w:spacing w:val="6"/>
          <w:w w:val="95"/>
        </w:rPr>
        <w:t>车</w:t>
      </w:r>
      <w:r>
        <w:rPr>
          <w:w w:val="95"/>
        </w:rPr>
        <w:t>购</w:t>
      </w:r>
      <w:r>
        <w:rPr>
          <w:w w:val="99"/>
        </w:rPr>
        <w:t xml:space="preserve"> </w:t>
      </w:r>
      <w:r>
        <w:t>置及运行费等。</w:t>
      </w:r>
    </w:p>
    <w:p>
      <w:pPr>
        <w:pStyle w:val="4"/>
        <w:spacing w:before="48" w:line="240" w:lineRule="auto"/>
        <w:ind w:left="764" w:right="0"/>
        <w:jc w:val="left"/>
      </w:pPr>
      <w:r>
        <w:t>（二）政府采购支出情况</w:t>
      </w:r>
    </w:p>
    <w:p>
      <w:pPr>
        <w:pStyle w:val="4"/>
        <w:spacing w:line="240" w:lineRule="auto"/>
        <w:ind w:left="764" w:right="0"/>
        <w:jc w:val="left"/>
      </w:pPr>
      <w:r>
        <w:rPr>
          <w:rFonts w:ascii="宋体" w:hAnsi="宋体" w:eastAsia="宋体" w:cs="宋体"/>
          <w:w w:val="95"/>
        </w:rPr>
        <w:t xml:space="preserve">2017 </w:t>
      </w:r>
      <w:r>
        <w:rPr>
          <w:rFonts w:ascii="宋体" w:hAnsi="宋体" w:eastAsia="宋体" w:cs="宋体"/>
          <w:spacing w:val="106"/>
          <w:w w:val="95"/>
        </w:rPr>
        <w:t xml:space="preserve"> </w:t>
      </w:r>
      <w:r>
        <w:rPr>
          <w:w w:val="95"/>
        </w:rPr>
        <w:t>年广电局无政府采购项目，不涉及一般公共预算拨款。</w:t>
      </w:r>
    </w:p>
    <w:p>
      <w:pPr>
        <w:pStyle w:val="4"/>
        <w:spacing w:line="240" w:lineRule="auto"/>
        <w:ind w:left="764" w:right="0"/>
        <w:jc w:val="left"/>
      </w:pPr>
      <w:r>
        <w:t>（三）预算绩效情况</w:t>
      </w:r>
    </w:p>
    <w:p>
      <w:pPr>
        <w:spacing w:after="0" w:line="240" w:lineRule="auto"/>
        <w:jc w:val="left"/>
        <w:sectPr>
          <w:pgSz w:w="11910" w:h="16840"/>
          <w:pgMar w:top="1480" w:right="1300" w:bottom="1160" w:left="1300" w:header="0" w:footer="977" w:gutter="0"/>
          <w:cols w:space="720" w:num="1"/>
        </w:sectPr>
      </w:pPr>
    </w:p>
    <w:p>
      <w:pPr>
        <w:pStyle w:val="4"/>
        <w:spacing w:before="0" w:line="392" w:lineRule="exact"/>
        <w:ind w:right="0" w:firstLine="645"/>
        <w:jc w:val="left"/>
      </w:pPr>
      <w:r>
        <w:rPr>
          <w:rFonts w:ascii="宋体" w:hAnsi="宋体" w:eastAsia="宋体" w:cs="宋体"/>
          <w:spacing w:val="-1"/>
          <w:w w:val="95"/>
        </w:rPr>
        <w:t>2017</w:t>
      </w:r>
      <w:r>
        <w:rPr>
          <w:rFonts w:ascii="宋体" w:hAnsi="宋体" w:eastAsia="宋体" w:cs="宋体"/>
          <w:w w:val="95"/>
        </w:rPr>
        <w:t xml:space="preserve"> </w:t>
      </w:r>
      <w:r>
        <w:rPr>
          <w:rFonts w:ascii="宋体" w:hAnsi="宋体" w:eastAsia="宋体" w:cs="宋体"/>
          <w:spacing w:val="135"/>
          <w:w w:val="95"/>
        </w:rPr>
        <w:t xml:space="preserve"> </w:t>
      </w:r>
      <w:r>
        <w:rPr>
          <w:w w:val="95"/>
        </w:rPr>
        <w:t>年广电局没有实行部门预算绩效目标管理的项目，不涉</w:t>
      </w:r>
    </w:p>
    <w:p>
      <w:pPr>
        <w:pStyle w:val="4"/>
        <w:spacing w:line="240" w:lineRule="auto"/>
        <w:ind w:right="0"/>
        <w:jc w:val="left"/>
      </w:pPr>
      <w:r>
        <w:t>及一般公共预算拨款。</w:t>
      </w:r>
    </w:p>
    <w:p>
      <w:pPr>
        <w:pStyle w:val="4"/>
        <w:spacing w:line="240" w:lineRule="auto"/>
        <w:ind w:left="764" w:right="0"/>
        <w:jc w:val="left"/>
      </w:pPr>
      <w:r>
        <w:t>（四）预算收支增减变化情况</w:t>
      </w:r>
    </w:p>
    <w:p>
      <w:pPr>
        <w:pStyle w:val="4"/>
        <w:spacing w:line="357" w:lineRule="auto"/>
        <w:ind w:right="112" w:firstLine="645"/>
        <w:jc w:val="left"/>
      </w:pPr>
      <w:r>
        <w:rPr>
          <w:rFonts w:ascii="宋体" w:hAnsi="宋体" w:eastAsia="宋体" w:cs="宋体"/>
        </w:rPr>
        <w:t>2017</w:t>
      </w:r>
      <w:r>
        <w:rPr>
          <w:rFonts w:ascii="宋体" w:hAnsi="宋体" w:eastAsia="宋体" w:cs="宋体"/>
          <w:spacing w:val="-89"/>
        </w:rPr>
        <w:t xml:space="preserve"> </w:t>
      </w:r>
      <w:r>
        <w:t>年财政预算收支</w:t>
      </w:r>
      <w:r>
        <w:rPr>
          <w:spacing w:val="-88"/>
        </w:rPr>
        <w:t xml:space="preserve"> </w:t>
      </w:r>
      <w:r>
        <w:rPr>
          <w:rFonts w:ascii="宋体" w:hAnsi="宋体" w:eastAsia="宋体" w:cs="宋体"/>
          <w:spacing w:val="-1"/>
        </w:rPr>
        <w:t>283.82</w:t>
      </w:r>
      <w:r>
        <w:rPr>
          <w:rFonts w:ascii="宋体" w:hAnsi="宋体" w:eastAsia="宋体" w:cs="宋体"/>
          <w:spacing w:val="-85"/>
        </w:rPr>
        <w:t xml:space="preserve"> </w:t>
      </w:r>
      <w:r>
        <w:t>万元，比</w:t>
      </w:r>
      <w:r>
        <w:rPr>
          <w:spacing w:val="-87"/>
        </w:rPr>
        <w:t xml:space="preserve"> </w:t>
      </w:r>
      <w:r>
        <w:rPr>
          <w:rFonts w:ascii="宋体" w:hAnsi="宋体" w:eastAsia="宋体" w:cs="宋体"/>
          <w:spacing w:val="-1"/>
        </w:rPr>
        <w:t>2016</w:t>
      </w:r>
      <w:r>
        <w:rPr>
          <w:rFonts w:ascii="宋体" w:hAnsi="宋体" w:eastAsia="宋体" w:cs="宋体"/>
          <w:spacing w:val="-88"/>
        </w:rPr>
        <w:t xml:space="preserve"> </w:t>
      </w:r>
      <w:r>
        <w:t>年增加</w:t>
      </w:r>
      <w:r>
        <w:rPr>
          <w:spacing w:val="-85"/>
        </w:rPr>
        <w:t xml:space="preserve"> </w:t>
      </w:r>
      <w:r>
        <w:rPr>
          <w:rFonts w:ascii="宋体" w:hAnsi="宋体" w:eastAsia="宋体" w:cs="宋体"/>
          <w:spacing w:val="-1"/>
        </w:rPr>
        <w:t>87.33</w:t>
      </w:r>
      <w:r>
        <w:rPr>
          <w:rFonts w:ascii="宋体" w:hAnsi="宋体" w:eastAsia="宋体" w:cs="宋体"/>
          <w:spacing w:val="-86"/>
        </w:rPr>
        <w:t xml:space="preserve"> </w:t>
      </w:r>
      <w:r>
        <w:t>万</w:t>
      </w:r>
      <w:r>
        <w:rPr>
          <w:spacing w:val="32"/>
          <w:w w:val="99"/>
        </w:rPr>
        <w:t xml:space="preserve"> </w:t>
      </w:r>
      <w:r>
        <w:t>元，主要原因是调整工资。</w:t>
      </w:r>
    </w:p>
    <w:p>
      <w:pPr>
        <w:spacing w:after="0" w:line="357" w:lineRule="auto"/>
        <w:jc w:val="left"/>
        <w:sectPr>
          <w:pgSz w:w="11910" w:h="16840"/>
          <w:pgMar w:top="1500" w:right="1300" w:bottom="1160" w:left="1300" w:header="0" w:footer="977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3"/>
        <w:spacing w:line="460" w:lineRule="exact"/>
        <w:ind w:left="761" w:right="0" w:firstLine="2355"/>
        <w:jc w:val="left"/>
        <w:rPr>
          <w:b w:val="0"/>
          <w:bCs w:val="0"/>
        </w:rPr>
      </w:pPr>
      <w:r>
        <w:rPr>
          <w:spacing w:val="2"/>
        </w:rPr>
        <w:t>第四</w:t>
      </w:r>
      <w:r>
        <w:t>部分</w:t>
      </w:r>
      <w:r>
        <w:rPr>
          <w:spacing w:val="-29"/>
        </w:rPr>
        <w:t xml:space="preserve"> </w:t>
      </w:r>
      <w:r>
        <w:rPr>
          <w:spacing w:val="2"/>
        </w:rPr>
        <w:t>名</w:t>
      </w:r>
      <w:r>
        <w:t>词</w:t>
      </w:r>
      <w:r>
        <w:rPr>
          <w:spacing w:val="2"/>
        </w:rPr>
        <w:t>解</w:t>
      </w:r>
      <w:r>
        <w:t>释</w:t>
      </w:r>
    </w:p>
    <w:p>
      <w:pPr>
        <w:spacing w:before="11" w:line="240" w:lineRule="auto"/>
        <w:rPr>
          <w:rFonts w:ascii="宋体" w:hAnsi="宋体" w:eastAsia="宋体" w:cs="宋体"/>
          <w:b/>
          <w:bCs/>
          <w:sz w:val="53"/>
          <w:szCs w:val="53"/>
        </w:rPr>
      </w:pPr>
    </w:p>
    <w:p>
      <w:pPr>
        <w:spacing w:before="0"/>
        <w:ind w:left="761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rebuchet MS" w:hAnsi="Trebuchet MS" w:eastAsia="Trebuchet MS" w:cs="Trebuchet MS"/>
          <w:b/>
          <w:bCs/>
          <w:sz w:val="32"/>
          <w:szCs w:val="32"/>
        </w:rPr>
        <w:t>1.</w:t>
      </w:r>
      <w:r>
        <w:rPr>
          <w:rFonts w:ascii="Microsoft JhengHei" w:hAnsi="Microsoft JhengHei" w:eastAsia="Microsoft JhengHei" w:cs="Microsoft JhengHei"/>
          <w:b/>
          <w:bCs/>
          <w:spacing w:val="1"/>
          <w:sz w:val="32"/>
          <w:szCs w:val="32"/>
        </w:rPr>
        <w:t>财政拨款收入：</w:t>
      </w:r>
      <w:r>
        <w:rPr>
          <w:rFonts w:ascii="宋体" w:hAnsi="宋体" w:eastAsia="宋体" w:cs="宋体"/>
          <w:spacing w:val="1"/>
          <w:sz w:val="32"/>
          <w:szCs w:val="32"/>
        </w:rPr>
        <w:t>指市级财政当年拨付的资金。</w:t>
      </w:r>
    </w:p>
    <w:p>
      <w:pPr>
        <w:spacing w:before="67" w:line="312" w:lineRule="auto"/>
        <w:ind w:left="118" w:right="0" w:firstLine="64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rebuchet MS" w:hAnsi="Trebuchet MS" w:eastAsia="Trebuchet MS" w:cs="Trebuchet MS"/>
          <w:b/>
          <w:bCs/>
          <w:spacing w:val="1"/>
          <w:w w:val="95"/>
          <w:sz w:val="32"/>
          <w:szCs w:val="32"/>
        </w:rPr>
        <w:t>2</w:t>
      </w:r>
      <w:r>
        <w:rPr>
          <w:rFonts w:ascii="Trebuchet MS" w:hAnsi="Trebuchet MS" w:eastAsia="Trebuchet MS" w:cs="Trebuchet MS"/>
          <w:b/>
          <w:bCs/>
          <w:w w:val="9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b/>
          <w:bCs/>
          <w:w w:val="95"/>
          <w:sz w:val="32"/>
          <w:szCs w:val="32"/>
        </w:rPr>
        <w:t>行政事业性收费收入：</w:t>
      </w:r>
      <w:r>
        <w:rPr>
          <w:rFonts w:ascii="宋体" w:hAnsi="宋体" w:eastAsia="宋体" w:cs="宋体"/>
          <w:w w:val="95"/>
          <w:sz w:val="32"/>
          <w:szCs w:val="32"/>
        </w:rPr>
        <w:t>指依据法律、行政法规、国务院有</w:t>
      </w:r>
      <w:r>
        <w:rPr>
          <w:rFonts w:ascii="宋体" w:hAnsi="宋体" w:eastAsia="宋体" w:cs="宋体"/>
          <w:spacing w:val="24"/>
          <w:w w:val="99"/>
          <w:sz w:val="32"/>
          <w:szCs w:val="32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</w:rPr>
        <w:t>关规定、国务院财政部门会同价格主管部门共同发布的规章或者</w:t>
      </w:r>
    </w:p>
    <w:p>
      <w:pPr>
        <w:pStyle w:val="4"/>
        <w:spacing w:before="108" w:line="357" w:lineRule="auto"/>
        <w:ind w:right="0"/>
        <w:jc w:val="left"/>
      </w:pPr>
      <w:r>
        <w:rPr>
          <w:w w:val="95"/>
        </w:rPr>
        <w:t>规定，省、自治区、直辖市人民政府财政部门会同价格主管部门</w:t>
      </w:r>
      <w:r>
        <w:rPr>
          <w:spacing w:val="32"/>
          <w:w w:val="99"/>
        </w:rPr>
        <w:t xml:space="preserve"> </w:t>
      </w:r>
      <w:r>
        <w:t>共同发布的规定所收取的各项收费收入。</w:t>
      </w:r>
    </w:p>
    <w:p>
      <w:pPr>
        <w:spacing w:before="0" w:line="504" w:lineRule="exact"/>
        <w:ind w:left="118" w:right="0" w:firstLine="64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rebuchet MS" w:hAnsi="Trebuchet MS" w:eastAsia="Trebuchet MS" w:cs="Trebuchet MS"/>
          <w:b/>
          <w:bCs/>
          <w:spacing w:val="1"/>
          <w:sz w:val="32"/>
          <w:szCs w:val="32"/>
        </w:rPr>
        <w:t>3</w:t>
      </w:r>
      <w:r>
        <w:rPr>
          <w:rFonts w:ascii="Trebuchet MS" w:hAnsi="Trebuchet MS" w:eastAsia="Trebuchet MS" w:cs="Trebuchet MS"/>
          <w:b/>
          <w:bCs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b/>
          <w:bCs/>
          <w:spacing w:val="1"/>
          <w:sz w:val="32"/>
          <w:szCs w:val="32"/>
        </w:rPr>
        <w:t>政府性基金收入：</w:t>
      </w:r>
      <w:r>
        <w:rPr>
          <w:rFonts w:ascii="宋体" w:hAnsi="宋体" w:eastAsia="宋体" w:cs="宋体"/>
          <w:spacing w:val="1"/>
          <w:sz w:val="32"/>
          <w:szCs w:val="32"/>
        </w:rPr>
        <w:t>反应各级政府及其所属部门根据法律、</w:t>
      </w:r>
    </w:p>
    <w:p>
      <w:pPr>
        <w:pStyle w:val="4"/>
        <w:spacing w:before="169" w:line="357" w:lineRule="auto"/>
        <w:ind w:right="116"/>
        <w:jc w:val="left"/>
      </w:pPr>
      <w:r>
        <w:t>行政法规规定并经国务院或财政部批准，向公民、法人和其他组</w:t>
      </w:r>
      <w:r>
        <w:rPr>
          <w:spacing w:val="32"/>
          <w:w w:val="99"/>
        </w:rPr>
        <w:t xml:space="preserve"> </w:t>
      </w:r>
      <w:r>
        <w:rPr>
          <w:spacing w:val="1"/>
          <w:w w:val="95"/>
        </w:rPr>
        <w:t>织</w:t>
      </w:r>
      <w:r>
        <w:rPr>
          <w:w w:val="95"/>
        </w:rPr>
        <w:t>征收</w:t>
      </w:r>
      <w:r>
        <w:rPr>
          <w:spacing w:val="1"/>
          <w:w w:val="95"/>
        </w:rPr>
        <w:t>的</w:t>
      </w:r>
      <w:r>
        <w:rPr>
          <w:w w:val="95"/>
        </w:rPr>
        <w:t>政府性</w:t>
      </w:r>
      <w:r>
        <w:rPr>
          <w:spacing w:val="1"/>
          <w:w w:val="95"/>
        </w:rPr>
        <w:t>基</w:t>
      </w:r>
      <w:r>
        <w:rPr>
          <w:w w:val="95"/>
        </w:rPr>
        <w:t>金</w:t>
      </w:r>
      <w:r>
        <w:rPr>
          <w:spacing w:val="-47"/>
          <w:w w:val="95"/>
        </w:rPr>
        <w:t>，</w:t>
      </w:r>
      <w:r>
        <w:rPr>
          <w:w w:val="95"/>
        </w:rPr>
        <w:t>以及</w:t>
      </w:r>
      <w:r>
        <w:rPr>
          <w:spacing w:val="1"/>
          <w:w w:val="95"/>
        </w:rPr>
        <w:t>参</w:t>
      </w:r>
      <w:r>
        <w:rPr>
          <w:w w:val="95"/>
        </w:rPr>
        <w:t>照</w:t>
      </w:r>
      <w:r>
        <w:rPr>
          <w:spacing w:val="1"/>
          <w:w w:val="95"/>
        </w:rPr>
        <w:t>政</w:t>
      </w:r>
      <w:r>
        <w:rPr>
          <w:w w:val="95"/>
        </w:rPr>
        <w:t>府性</w:t>
      </w:r>
      <w:r>
        <w:rPr>
          <w:spacing w:val="1"/>
          <w:w w:val="95"/>
        </w:rPr>
        <w:t>基</w:t>
      </w:r>
      <w:r>
        <w:rPr>
          <w:w w:val="95"/>
        </w:rPr>
        <w:t>金管理</w:t>
      </w:r>
      <w:r>
        <w:rPr>
          <w:spacing w:val="1"/>
          <w:w w:val="95"/>
        </w:rPr>
        <w:t>或</w:t>
      </w:r>
      <w:r>
        <w:rPr>
          <w:w w:val="95"/>
        </w:rPr>
        <w:t>纳入</w:t>
      </w:r>
      <w:r>
        <w:rPr>
          <w:spacing w:val="1"/>
          <w:w w:val="95"/>
        </w:rPr>
        <w:t>基</w:t>
      </w:r>
      <w:r>
        <w:rPr>
          <w:w w:val="95"/>
        </w:rPr>
        <w:t>金预</w:t>
      </w:r>
      <w:r>
        <w:rPr>
          <w:spacing w:val="1"/>
          <w:w w:val="95"/>
        </w:rPr>
        <w:t>算</w:t>
      </w:r>
      <w:r>
        <w:rPr>
          <w:w w:val="95"/>
        </w:rPr>
        <w:t>、</w:t>
      </w:r>
      <w:r>
        <w:rPr>
          <w:w w:val="99"/>
        </w:rPr>
        <w:t xml:space="preserve"> </w:t>
      </w:r>
      <w:r>
        <w:t>具有特定用途的财政资金。</w:t>
      </w:r>
    </w:p>
    <w:p>
      <w:pPr>
        <w:spacing w:before="0" w:line="503" w:lineRule="exact"/>
        <w:ind w:left="118" w:right="0" w:firstLine="64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rebuchet MS" w:hAnsi="Trebuchet MS" w:eastAsia="Trebuchet MS" w:cs="Trebuchet MS"/>
          <w:b/>
          <w:bCs/>
          <w:spacing w:val="1"/>
          <w:sz w:val="32"/>
          <w:szCs w:val="32"/>
        </w:rPr>
        <w:t>4</w:t>
      </w:r>
      <w:r>
        <w:rPr>
          <w:rFonts w:ascii="Trebuchet MS" w:hAnsi="Trebuchet MS" w:eastAsia="Trebuchet MS" w:cs="Trebuchet MS"/>
          <w:b/>
          <w:bCs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b/>
          <w:bCs/>
          <w:spacing w:val="2"/>
          <w:sz w:val="32"/>
          <w:szCs w:val="32"/>
        </w:rPr>
        <w:t>其他收入</w:t>
      </w:r>
      <w:r>
        <w:rPr>
          <w:rFonts w:ascii="Microsoft JhengHei" w:hAnsi="Microsoft JhengHei" w:eastAsia="Microsoft JhengHei" w:cs="Microsoft JhengHei"/>
          <w:b/>
          <w:bCs/>
          <w:spacing w:val="3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指</w:t>
      </w:r>
      <w:r>
        <w:rPr>
          <w:rFonts w:ascii="宋体" w:hAnsi="宋体" w:eastAsia="宋体" w:cs="宋体"/>
          <w:spacing w:val="2"/>
          <w:sz w:val="32"/>
          <w:szCs w:val="32"/>
        </w:rPr>
        <w:t>除</w:t>
      </w:r>
      <w:r>
        <w:rPr>
          <w:rFonts w:ascii="宋体" w:hAnsi="宋体" w:eastAsia="宋体" w:cs="宋体"/>
          <w:sz w:val="32"/>
          <w:szCs w:val="32"/>
        </w:rPr>
        <w:t>上述</w:t>
      </w:r>
      <w:r>
        <w:rPr>
          <w:rFonts w:ascii="宋体" w:hAnsi="宋体" w:eastAsia="宋体" w:cs="宋体"/>
          <w:spacing w:val="2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财政拨</w:t>
      </w:r>
      <w:r>
        <w:rPr>
          <w:rFonts w:ascii="宋体" w:hAnsi="宋体" w:eastAsia="宋体" w:cs="宋体"/>
          <w:spacing w:val="2"/>
          <w:sz w:val="32"/>
          <w:szCs w:val="32"/>
        </w:rPr>
        <w:t>款</w:t>
      </w:r>
      <w:r>
        <w:rPr>
          <w:rFonts w:ascii="宋体" w:hAnsi="宋体" w:eastAsia="宋体" w:cs="宋体"/>
          <w:sz w:val="32"/>
          <w:szCs w:val="32"/>
        </w:rPr>
        <w:t>收</w:t>
      </w:r>
      <w:r>
        <w:rPr>
          <w:rFonts w:ascii="宋体" w:hAnsi="宋体" w:eastAsia="宋体" w:cs="宋体"/>
          <w:spacing w:val="2"/>
          <w:sz w:val="32"/>
          <w:szCs w:val="32"/>
        </w:rPr>
        <w:t>入</w:t>
      </w:r>
      <w:r>
        <w:rPr>
          <w:rFonts w:ascii="宋体" w:hAnsi="宋体" w:eastAsia="宋体" w:cs="宋体"/>
          <w:spacing w:val="-163"/>
          <w:sz w:val="32"/>
          <w:szCs w:val="32"/>
        </w:rPr>
        <w:t>”</w:t>
      </w:r>
      <w:r>
        <w:rPr>
          <w:rFonts w:ascii="宋体" w:hAnsi="宋体" w:eastAsia="宋体" w:cs="宋体"/>
          <w:spacing w:val="-161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“行政</w:t>
      </w:r>
      <w:r>
        <w:rPr>
          <w:rFonts w:ascii="宋体" w:hAnsi="宋体" w:eastAsia="宋体" w:cs="宋体"/>
          <w:spacing w:val="2"/>
          <w:sz w:val="32"/>
          <w:szCs w:val="32"/>
        </w:rPr>
        <w:t>事</w:t>
      </w:r>
      <w:r>
        <w:rPr>
          <w:rFonts w:ascii="宋体" w:hAnsi="宋体" w:eastAsia="宋体" w:cs="宋体"/>
          <w:sz w:val="32"/>
          <w:szCs w:val="32"/>
        </w:rPr>
        <w:t>业性</w:t>
      </w:r>
      <w:r>
        <w:rPr>
          <w:rFonts w:ascii="宋体" w:hAnsi="宋体" w:eastAsia="宋体" w:cs="宋体"/>
          <w:spacing w:val="2"/>
          <w:sz w:val="32"/>
          <w:szCs w:val="32"/>
        </w:rPr>
        <w:t>收</w:t>
      </w:r>
      <w:r>
        <w:rPr>
          <w:rFonts w:ascii="宋体" w:hAnsi="宋体" w:eastAsia="宋体" w:cs="宋体"/>
          <w:sz w:val="32"/>
          <w:szCs w:val="32"/>
        </w:rPr>
        <w:t>费</w:t>
      </w:r>
    </w:p>
    <w:p>
      <w:pPr>
        <w:pStyle w:val="4"/>
        <w:spacing w:before="169" w:line="299" w:lineRule="auto"/>
        <w:ind w:left="761" w:right="0" w:hanging="644"/>
        <w:jc w:val="left"/>
      </w:pPr>
      <w:r>
        <w:rPr>
          <w:spacing w:val="2"/>
        </w:rPr>
        <w:t>收</w:t>
      </w:r>
      <w:r>
        <w:t>入</w:t>
      </w:r>
      <w:r>
        <w:rPr>
          <w:spacing w:val="-161"/>
        </w:rPr>
        <w:t>”</w:t>
      </w:r>
      <w:r>
        <w:rPr>
          <w:spacing w:val="-163"/>
        </w:rPr>
        <w:t>、</w:t>
      </w:r>
      <w:r>
        <w:rPr>
          <w:spacing w:val="2"/>
        </w:rPr>
        <w:t>“</w:t>
      </w:r>
      <w:r>
        <w:t>政府性</w:t>
      </w:r>
      <w:r>
        <w:rPr>
          <w:spacing w:val="2"/>
        </w:rPr>
        <w:t>基</w:t>
      </w:r>
      <w:r>
        <w:t>金收</w:t>
      </w:r>
      <w:r>
        <w:rPr>
          <w:spacing w:val="2"/>
        </w:rPr>
        <w:t>入</w:t>
      </w:r>
      <w:r>
        <w:t>”以外</w:t>
      </w:r>
      <w:r>
        <w:rPr>
          <w:spacing w:val="2"/>
        </w:rPr>
        <w:t>的</w:t>
      </w:r>
      <w:r>
        <w:t>收入。</w:t>
      </w:r>
      <w:r>
        <w:rPr>
          <w:w w:val="99"/>
        </w:rPr>
        <w:t xml:space="preserve"> </w:t>
      </w:r>
      <w:r>
        <w:rPr>
          <w:rFonts w:ascii="Trebuchet MS" w:hAnsi="Trebuchet MS" w:eastAsia="Trebuchet MS" w:cs="Trebuchet MS"/>
          <w:b/>
          <w:bCs/>
          <w:w w:val="95"/>
        </w:rPr>
        <w:t>5.</w:t>
      </w:r>
      <w:r>
        <w:rPr>
          <w:rFonts w:ascii="Microsoft JhengHei" w:hAnsi="Microsoft JhengHei" w:eastAsia="Microsoft JhengHei" w:cs="Microsoft JhengHei"/>
          <w:b/>
          <w:bCs/>
          <w:w w:val="95"/>
        </w:rPr>
        <w:t>基本支出：</w:t>
      </w:r>
      <w:r>
        <w:rPr>
          <w:w w:val="95"/>
        </w:rPr>
        <w:t>指保障机构正常运转、完成日常工作任务而发</w:t>
      </w:r>
    </w:p>
    <w:p>
      <w:pPr>
        <w:pStyle w:val="4"/>
        <w:spacing w:before="63" w:line="299" w:lineRule="auto"/>
        <w:ind w:left="761" w:right="0" w:hanging="644"/>
        <w:jc w:val="left"/>
      </w:pPr>
      <w:r>
        <w:t>生的人员支出和公用支出。</w:t>
      </w:r>
      <w:r>
        <w:rPr>
          <w:spacing w:val="28"/>
          <w:w w:val="99"/>
        </w:rPr>
        <w:t xml:space="preserve"> </w:t>
      </w:r>
      <w:r>
        <w:rPr>
          <w:rFonts w:ascii="Trebuchet MS" w:hAnsi="Trebuchet MS" w:eastAsia="Trebuchet MS" w:cs="Trebuchet MS"/>
          <w:b/>
          <w:bCs/>
          <w:w w:val="95"/>
        </w:rPr>
        <w:t>6.</w:t>
      </w:r>
      <w:r>
        <w:rPr>
          <w:rFonts w:ascii="Microsoft JhengHei" w:hAnsi="Microsoft JhengHei" w:eastAsia="Microsoft JhengHei" w:cs="Microsoft JhengHei"/>
          <w:b/>
          <w:bCs/>
          <w:w w:val="95"/>
        </w:rPr>
        <w:t>项目支出：</w:t>
      </w:r>
      <w:r>
        <w:rPr>
          <w:w w:val="95"/>
        </w:rPr>
        <w:t>指在基本支出之外为完成特定行政任务和事业</w:t>
      </w:r>
    </w:p>
    <w:p>
      <w:pPr>
        <w:pStyle w:val="4"/>
        <w:spacing w:before="63" w:line="240" w:lineRule="auto"/>
        <w:ind w:right="0"/>
        <w:jc w:val="left"/>
      </w:pPr>
      <w:r>
        <w:t>发展目标所发生的支出。</w:t>
      </w:r>
    </w:p>
    <w:sectPr>
      <w:pgSz w:w="11910" w:h="16840"/>
      <w:pgMar w:top="1580" w:right="1140" w:bottom="1160" w:left="1300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93.45pt;margin-top:782.05pt;height:11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WFmM2Y2NTU0OTlkOGQ4ZDhmMWQwYTAxYTRjMzcwNGIifQ=="/>
  </w:docVars>
  <w:rsids>
    <w:rsidRoot w:val="00000000"/>
    <w:rsid w:val="7A920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Microsoft JhengHei" w:hAnsi="Microsoft JhengHei" w:eastAsia="Microsoft JhengHei"/>
      <w:b/>
      <w:bCs/>
      <w:sz w:val="72"/>
      <w:szCs w:val="72"/>
    </w:rPr>
  </w:style>
  <w:style w:type="paragraph" w:styleId="3">
    <w:name w:val="heading 2"/>
    <w:basedOn w:val="1"/>
    <w:qFormat/>
    <w:uiPriority w:val="1"/>
    <w:pPr>
      <w:ind w:left="118" w:hanging="70"/>
      <w:outlineLvl w:val="2"/>
    </w:pPr>
    <w:rPr>
      <w:rFonts w:ascii="宋体" w:hAnsi="宋体" w:eastAsia="宋体"/>
      <w:b/>
      <w:bCs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5"/>
      <w:ind w:left="118"/>
    </w:pPr>
    <w:rPr>
      <w:rFonts w:ascii="宋体" w:hAnsi="宋体" w:eastAsia="宋体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2024-01-23T15:05:00Z</dcterms:created>
  <dc:creator>预算处(税政处、编审中心)-王威</dc:creator>
  <cp:lastModifiedBy>Administrator</cp:lastModifiedBy>
  <dcterms:modified xsi:type="dcterms:W3CDTF">2024-01-23T07:07:14Z</dcterms:modified>
  <dc:title>本溪市财政局部门预算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2024-01-23T00:00:00Z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1BEEA4FE2D184E1EA646AF0D419464D9_12</vt:lpwstr>
  </property>
</Properties>
</file>