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BB" w:rsidRPr="00BA793F" w:rsidRDefault="003962BB">
      <w:pPr>
        <w:widowControl/>
        <w:shd w:val="clear" w:color="auto" w:fill="FFFFFF"/>
        <w:jc w:val="center"/>
        <w:rPr>
          <w:rFonts w:ascii="宋体" w:eastAsia="宋体" w:hAnsi="宋体" w:cs="宋体"/>
          <w:b/>
          <w:bCs/>
          <w:kern w:val="0"/>
          <w:sz w:val="53"/>
          <w:szCs w:val="53"/>
        </w:rPr>
      </w:pPr>
    </w:p>
    <w:p w:rsidR="003962BB" w:rsidRPr="00BA793F" w:rsidRDefault="003962BB">
      <w:pPr>
        <w:widowControl/>
        <w:shd w:val="clear" w:color="auto" w:fill="FFFFFF"/>
        <w:jc w:val="center"/>
        <w:rPr>
          <w:rFonts w:ascii="宋体" w:eastAsia="宋体" w:hAnsi="宋体" w:cs="宋体"/>
          <w:b/>
          <w:bCs/>
          <w:kern w:val="0"/>
          <w:sz w:val="53"/>
          <w:szCs w:val="53"/>
        </w:rPr>
      </w:pPr>
    </w:p>
    <w:p w:rsidR="003962BB" w:rsidRPr="00BA793F" w:rsidRDefault="003962BB">
      <w:pPr>
        <w:widowControl/>
        <w:shd w:val="clear" w:color="auto" w:fill="FFFFFF"/>
        <w:jc w:val="center"/>
        <w:rPr>
          <w:rFonts w:ascii="宋体" w:eastAsia="宋体" w:hAnsi="宋体" w:cs="宋体"/>
          <w:b/>
          <w:bCs/>
          <w:kern w:val="0"/>
          <w:sz w:val="53"/>
          <w:szCs w:val="53"/>
        </w:rPr>
      </w:pPr>
    </w:p>
    <w:p w:rsidR="003962BB" w:rsidRPr="00BA793F" w:rsidRDefault="003962BB">
      <w:pPr>
        <w:widowControl/>
        <w:shd w:val="clear" w:color="auto" w:fill="FFFFFF"/>
        <w:jc w:val="center"/>
        <w:rPr>
          <w:rFonts w:ascii="宋体" w:eastAsia="宋体" w:hAnsi="宋体" w:cs="宋体"/>
          <w:b/>
          <w:bCs/>
          <w:kern w:val="0"/>
          <w:sz w:val="53"/>
          <w:szCs w:val="53"/>
        </w:rPr>
      </w:pPr>
    </w:p>
    <w:p w:rsidR="003962BB" w:rsidRPr="00BA793F" w:rsidRDefault="003962BB">
      <w:pPr>
        <w:widowControl/>
        <w:shd w:val="clear" w:color="auto" w:fill="FFFFFF"/>
        <w:jc w:val="center"/>
        <w:rPr>
          <w:rFonts w:ascii="宋体" w:eastAsia="宋体" w:hAnsi="宋体" w:cs="宋体"/>
          <w:b/>
          <w:bCs/>
          <w:kern w:val="0"/>
          <w:sz w:val="53"/>
          <w:szCs w:val="53"/>
        </w:rPr>
      </w:pPr>
    </w:p>
    <w:p w:rsidR="003962BB" w:rsidRPr="00BA793F" w:rsidRDefault="00BA793F">
      <w:pPr>
        <w:widowControl/>
        <w:shd w:val="clear" w:color="auto" w:fill="FFFFFF"/>
        <w:jc w:val="center"/>
        <w:rPr>
          <w:rFonts w:ascii="微软雅黑" w:eastAsia="微软雅黑" w:hAnsi="微软雅黑" w:cs="宋体"/>
          <w:kern w:val="0"/>
          <w:sz w:val="24"/>
          <w:szCs w:val="24"/>
        </w:rPr>
      </w:pPr>
      <w:r w:rsidRPr="00BA793F">
        <w:rPr>
          <w:rFonts w:ascii="宋体" w:eastAsia="宋体" w:hAnsi="宋体" w:cs="宋体" w:hint="eastAsia"/>
          <w:b/>
          <w:bCs/>
          <w:kern w:val="0"/>
          <w:sz w:val="53"/>
          <w:szCs w:val="53"/>
        </w:rPr>
        <w:t>本溪市溪湖区</w:t>
      </w:r>
      <w:r w:rsidRPr="00BA793F">
        <w:rPr>
          <w:rFonts w:ascii="宋体" w:eastAsia="宋体" w:hAnsi="宋体" w:cs="宋体" w:hint="eastAsia"/>
          <w:b/>
          <w:bCs/>
          <w:kern w:val="0"/>
          <w:sz w:val="53"/>
          <w:szCs w:val="53"/>
        </w:rPr>
        <w:t>人民政府河西街道</w:t>
      </w:r>
      <w:r w:rsidRPr="00BA793F">
        <w:rPr>
          <w:rFonts w:ascii="宋体" w:eastAsia="宋体" w:hAnsi="宋体" w:cs="宋体" w:hint="eastAsia"/>
          <w:b/>
          <w:bCs/>
          <w:kern w:val="0"/>
          <w:sz w:val="53"/>
          <w:szCs w:val="53"/>
        </w:rPr>
        <w:t xml:space="preserve">  </w:t>
      </w:r>
      <w:r w:rsidRPr="00BA793F">
        <w:rPr>
          <w:rFonts w:ascii="宋体" w:eastAsia="宋体" w:hAnsi="宋体" w:cs="宋体" w:hint="eastAsia"/>
          <w:b/>
          <w:bCs/>
          <w:kern w:val="0"/>
          <w:sz w:val="53"/>
          <w:szCs w:val="53"/>
        </w:rPr>
        <w:t>办事处</w:t>
      </w:r>
      <w:r w:rsidRPr="00BA793F">
        <w:rPr>
          <w:rFonts w:ascii="宋体" w:eastAsia="宋体" w:hAnsi="宋体" w:cs="宋体" w:hint="eastAsia"/>
          <w:b/>
          <w:bCs/>
          <w:kern w:val="0"/>
          <w:sz w:val="53"/>
          <w:szCs w:val="53"/>
        </w:rPr>
        <w:t>2023</w:t>
      </w:r>
      <w:r w:rsidRPr="00BA793F">
        <w:rPr>
          <w:rFonts w:ascii="宋体" w:eastAsia="宋体" w:hAnsi="宋体" w:cs="宋体" w:hint="eastAsia"/>
          <w:b/>
          <w:bCs/>
          <w:kern w:val="0"/>
          <w:sz w:val="53"/>
          <w:szCs w:val="53"/>
        </w:rPr>
        <w:t>年部门预算</w:t>
      </w: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3962BB">
      <w:pPr>
        <w:widowControl/>
        <w:shd w:val="clear" w:color="auto" w:fill="FFFFFF"/>
        <w:jc w:val="center"/>
        <w:rPr>
          <w:rFonts w:ascii="微软雅黑" w:eastAsia="微软雅黑" w:hAnsi="微软雅黑" w:cs="宋体"/>
          <w:kern w:val="0"/>
          <w:sz w:val="24"/>
          <w:szCs w:val="24"/>
        </w:rPr>
      </w:pPr>
    </w:p>
    <w:p w:rsidR="003962BB" w:rsidRPr="00BA793F" w:rsidRDefault="00BA793F">
      <w:pPr>
        <w:widowControl/>
        <w:shd w:val="clear" w:color="auto" w:fill="FFFFFF"/>
        <w:jc w:val="center"/>
        <w:rPr>
          <w:rFonts w:ascii="微软雅黑" w:eastAsia="宋体" w:hAnsi="微软雅黑" w:cs="宋体"/>
          <w:kern w:val="0"/>
          <w:sz w:val="24"/>
          <w:szCs w:val="24"/>
        </w:rPr>
      </w:pPr>
      <w:r w:rsidRPr="00BA793F">
        <w:rPr>
          <w:rFonts w:ascii="宋体" w:eastAsia="宋体" w:hAnsi="宋体" w:cs="宋体" w:hint="eastAsia"/>
          <w:b/>
          <w:bCs/>
          <w:kern w:val="0"/>
          <w:sz w:val="44"/>
          <w:szCs w:val="44"/>
        </w:rPr>
        <w:lastRenderedPageBreak/>
        <w:t>本溪市溪湖区</w:t>
      </w:r>
      <w:r w:rsidRPr="00BA793F">
        <w:rPr>
          <w:rFonts w:ascii="宋体" w:eastAsia="宋体" w:hAnsi="宋体" w:cs="宋体" w:hint="eastAsia"/>
          <w:b/>
          <w:bCs/>
          <w:kern w:val="0"/>
          <w:sz w:val="44"/>
          <w:szCs w:val="44"/>
        </w:rPr>
        <w:t>人民政府河西街道办事处</w:t>
      </w:r>
    </w:p>
    <w:p w:rsidR="003962BB" w:rsidRPr="00BA793F" w:rsidRDefault="00BA793F">
      <w:pPr>
        <w:widowControl/>
        <w:shd w:val="clear" w:color="auto" w:fill="FFFFFF"/>
        <w:jc w:val="center"/>
        <w:rPr>
          <w:rFonts w:ascii="微软雅黑" w:eastAsia="微软雅黑" w:hAnsi="微软雅黑" w:cs="宋体"/>
          <w:kern w:val="0"/>
          <w:sz w:val="24"/>
          <w:szCs w:val="24"/>
        </w:rPr>
      </w:pPr>
      <w:r w:rsidRPr="00BA793F">
        <w:rPr>
          <w:rFonts w:ascii="宋体" w:eastAsia="宋体" w:hAnsi="宋体" w:cs="宋体" w:hint="eastAsia"/>
          <w:b/>
          <w:bCs/>
          <w:kern w:val="0"/>
          <w:sz w:val="44"/>
          <w:szCs w:val="44"/>
        </w:rPr>
        <w:t>目录</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第一部分</w:t>
      </w:r>
      <w:r w:rsidRPr="00BA793F">
        <w:rPr>
          <w:rFonts w:ascii="黑体" w:eastAsia="黑体" w:hAnsi="黑体" w:cs="宋体" w:hint="eastAsia"/>
          <w:kern w:val="0"/>
          <w:sz w:val="32"/>
          <w:szCs w:val="32"/>
        </w:rPr>
        <w:t xml:space="preserve"> </w:t>
      </w:r>
      <w:r w:rsidRPr="00BA793F">
        <w:rPr>
          <w:rFonts w:ascii="黑体" w:eastAsia="黑体" w:hAnsi="黑体" w:cs="宋体" w:hint="eastAsia"/>
          <w:kern w:val="0"/>
          <w:sz w:val="32"/>
          <w:szCs w:val="32"/>
        </w:rPr>
        <w:t>部门预算公开管理文件</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第二部分</w:t>
      </w:r>
      <w:r w:rsidRPr="00BA793F">
        <w:rPr>
          <w:rFonts w:ascii="黑体" w:eastAsia="黑体" w:hAnsi="黑体" w:cs="宋体" w:hint="eastAsia"/>
          <w:kern w:val="0"/>
          <w:sz w:val="32"/>
          <w:szCs w:val="32"/>
        </w:rPr>
        <w:t xml:space="preserve"> </w:t>
      </w:r>
      <w:r w:rsidRPr="00BA793F">
        <w:rPr>
          <w:rFonts w:ascii="黑体" w:eastAsia="黑体" w:hAnsi="黑体" w:cs="宋体" w:hint="eastAsia"/>
          <w:kern w:val="0"/>
          <w:sz w:val="32"/>
          <w:szCs w:val="32"/>
        </w:rPr>
        <w:t>本溪市溪湖区</w:t>
      </w:r>
      <w:r w:rsidRPr="00BA793F">
        <w:rPr>
          <w:rFonts w:ascii="黑体" w:eastAsia="黑体" w:hAnsi="黑体" w:cs="宋体" w:hint="eastAsia"/>
          <w:kern w:val="0"/>
          <w:sz w:val="32"/>
          <w:szCs w:val="32"/>
        </w:rPr>
        <w:t>人民政府河西街道办事处</w:t>
      </w:r>
      <w:r w:rsidRPr="00BA793F">
        <w:rPr>
          <w:rFonts w:ascii="黑体" w:eastAsia="黑体" w:hAnsi="黑体" w:cs="宋体" w:hint="eastAsia"/>
          <w:kern w:val="0"/>
          <w:sz w:val="32"/>
          <w:szCs w:val="32"/>
        </w:rPr>
        <w:t>概况</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一、主要职责</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二、机构设置</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第三部分</w:t>
      </w:r>
      <w:r w:rsidRPr="00BA793F">
        <w:rPr>
          <w:rFonts w:ascii="黑体" w:eastAsia="黑体" w:hAnsi="黑体" w:cs="宋体" w:hint="eastAsia"/>
          <w:kern w:val="0"/>
          <w:sz w:val="32"/>
          <w:szCs w:val="32"/>
        </w:rPr>
        <w:t xml:space="preserve"> </w:t>
      </w:r>
      <w:r w:rsidRPr="00BA793F">
        <w:rPr>
          <w:rFonts w:ascii="黑体" w:eastAsia="黑体" w:hAnsi="黑体" w:cs="宋体" w:hint="eastAsia"/>
          <w:kern w:val="0"/>
          <w:sz w:val="32"/>
          <w:szCs w:val="32"/>
        </w:rPr>
        <w:t>本溪市溪湖区</w:t>
      </w:r>
      <w:r w:rsidRPr="00BA793F">
        <w:rPr>
          <w:rFonts w:ascii="黑体" w:eastAsia="黑体" w:hAnsi="黑体" w:cs="宋体" w:hint="eastAsia"/>
          <w:kern w:val="0"/>
          <w:sz w:val="32"/>
          <w:szCs w:val="32"/>
        </w:rPr>
        <w:t>人民政府河西街道办事处</w:t>
      </w:r>
      <w:r w:rsidRPr="00BA793F">
        <w:rPr>
          <w:rFonts w:ascii="黑体" w:eastAsia="黑体" w:hAnsi="黑体" w:cs="宋体" w:hint="eastAsia"/>
          <w:kern w:val="0"/>
          <w:sz w:val="32"/>
          <w:szCs w:val="32"/>
        </w:rPr>
        <w:t>2023</w:t>
      </w:r>
      <w:r w:rsidRPr="00BA793F">
        <w:rPr>
          <w:rFonts w:ascii="黑体" w:eastAsia="黑体" w:hAnsi="黑体" w:cs="宋体" w:hint="eastAsia"/>
          <w:kern w:val="0"/>
          <w:sz w:val="32"/>
          <w:szCs w:val="32"/>
        </w:rPr>
        <w:t>年部门预算情况说明</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第四部分</w:t>
      </w:r>
      <w:r w:rsidRPr="00BA793F">
        <w:rPr>
          <w:rFonts w:ascii="黑体" w:eastAsia="黑体" w:hAnsi="黑体" w:cs="宋体" w:hint="eastAsia"/>
          <w:kern w:val="0"/>
          <w:sz w:val="32"/>
          <w:szCs w:val="32"/>
        </w:rPr>
        <w:t xml:space="preserve"> </w:t>
      </w:r>
      <w:r w:rsidRPr="00BA793F">
        <w:rPr>
          <w:rFonts w:ascii="黑体" w:eastAsia="黑体" w:hAnsi="黑体" w:cs="宋体" w:hint="eastAsia"/>
          <w:kern w:val="0"/>
          <w:sz w:val="32"/>
          <w:szCs w:val="32"/>
        </w:rPr>
        <w:t>名词解释</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第五部分</w:t>
      </w:r>
      <w:r w:rsidRPr="00BA793F">
        <w:rPr>
          <w:rFonts w:ascii="黑体" w:eastAsia="黑体" w:hAnsi="黑体" w:cs="宋体" w:hint="eastAsia"/>
          <w:kern w:val="0"/>
          <w:sz w:val="32"/>
          <w:szCs w:val="32"/>
        </w:rPr>
        <w:t xml:space="preserve"> 2023</w:t>
      </w:r>
      <w:r w:rsidRPr="00BA793F">
        <w:rPr>
          <w:rFonts w:ascii="黑体" w:eastAsia="黑体" w:hAnsi="黑体" w:cs="宋体" w:hint="eastAsia"/>
          <w:kern w:val="0"/>
          <w:sz w:val="32"/>
          <w:szCs w:val="32"/>
        </w:rPr>
        <w:t>年本溪市溪湖区部门预算批复公开表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一、财政拨款收支预算总表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二、一般公共预算支出表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三、一般公共预算基本支出表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四、一般公共预算“三公”经费支出表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五、政府性基金预算支出表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六、部门收支预算总表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七、部门收入预算总表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八、部门支出预算总表（一）</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九、部门支出预算总表（二）</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十、项目支出明细表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十一、政府采购计划表</w:t>
      </w:r>
    </w:p>
    <w:p w:rsidR="003962BB" w:rsidRPr="00BA793F" w:rsidRDefault="00BA793F">
      <w:pPr>
        <w:widowControl/>
        <w:shd w:val="clear" w:color="auto" w:fill="FFFFFF"/>
        <w:spacing w:line="560" w:lineRule="exact"/>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十二、三</w:t>
      </w:r>
      <w:proofErr w:type="gramStart"/>
      <w:r w:rsidRPr="00BA793F">
        <w:rPr>
          <w:rFonts w:ascii="仿宋_GB2312" w:eastAsia="仿宋_GB2312" w:hAnsi="微软雅黑" w:cs="宋体" w:hint="eastAsia"/>
          <w:kern w:val="0"/>
          <w:sz w:val="32"/>
          <w:szCs w:val="32"/>
        </w:rPr>
        <w:t>公经费</w:t>
      </w:r>
      <w:proofErr w:type="gramEnd"/>
      <w:r w:rsidRPr="00BA793F">
        <w:rPr>
          <w:rFonts w:ascii="仿宋_GB2312" w:eastAsia="仿宋_GB2312" w:hAnsi="微软雅黑" w:cs="宋体" w:hint="eastAsia"/>
          <w:kern w:val="0"/>
          <w:sz w:val="32"/>
          <w:szCs w:val="32"/>
        </w:rPr>
        <w:t>汇总表</w:t>
      </w:r>
    </w:p>
    <w:p w:rsidR="003962BB" w:rsidRPr="00BA793F" w:rsidRDefault="00BA793F">
      <w:pPr>
        <w:widowControl/>
        <w:shd w:val="clear" w:color="auto" w:fill="FFFFFF"/>
        <w:spacing w:line="560" w:lineRule="exact"/>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十三、项目绩效目标情况表</w:t>
      </w:r>
    </w:p>
    <w:p w:rsidR="003962BB" w:rsidRPr="00BA793F" w:rsidRDefault="00BA793F">
      <w:pPr>
        <w:widowControl/>
        <w:shd w:val="clear" w:color="auto" w:fill="FFFFFF"/>
        <w:spacing w:line="560" w:lineRule="exact"/>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十四、政府预算经济分类支出预算表</w:t>
      </w:r>
    </w:p>
    <w:p w:rsidR="003962BB" w:rsidRPr="00BA793F" w:rsidRDefault="00BA793F">
      <w:pPr>
        <w:widowControl/>
        <w:shd w:val="clear" w:color="auto" w:fill="FFFFFF"/>
        <w:spacing w:line="560" w:lineRule="exact"/>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lastRenderedPageBreak/>
        <w:t>十五、部门整体绩效目标情况表</w:t>
      </w:r>
    </w:p>
    <w:p w:rsidR="003962BB" w:rsidRPr="00BA793F" w:rsidRDefault="00BA793F">
      <w:pPr>
        <w:keepLines/>
        <w:widowControl/>
        <w:shd w:val="clear" w:color="auto" w:fill="FFFFFF"/>
        <w:jc w:val="center"/>
        <w:rPr>
          <w:rFonts w:ascii="微软雅黑" w:eastAsia="微软雅黑" w:hAnsi="微软雅黑" w:cs="宋体"/>
          <w:kern w:val="0"/>
          <w:sz w:val="24"/>
          <w:szCs w:val="24"/>
        </w:rPr>
      </w:pPr>
      <w:r w:rsidRPr="00BA793F">
        <w:rPr>
          <w:rFonts w:ascii="宋体" w:eastAsia="宋体" w:hAnsi="宋体" w:cs="宋体" w:hint="eastAsia"/>
          <w:b/>
          <w:bCs/>
          <w:kern w:val="0"/>
          <w:sz w:val="36"/>
          <w:szCs w:val="36"/>
        </w:rPr>
        <w:t>第一部分</w:t>
      </w:r>
      <w:r w:rsidRPr="00BA793F">
        <w:rPr>
          <w:rFonts w:ascii="宋体" w:eastAsia="宋体" w:hAnsi="宋体" w:cs="宋体" w:hint="eastAsia"/>
          <w:b/>
          <w:bCs/>
          <w:kern w:val="0"/>
          <w:sz w:val="36"/>
          <w:szCs w:val="36"/>
        </w:rPr>
        <w:t xml:space="preserve"> </w:t>
      </w:r>
      <w:r w:rsidRPr="00BA793F">
        <w:rPr>
          <w:rFonts w:ascii="宋体" w:eastAsia="宋体" w:hAnsi="宋体" w:cs="宋体" w:hint="eastAsia"/>
          <w:b/>
          <w:bCs/>
          <w:kern w:val="0"/>
          <w:sz w:val="36"/>
          <w:szCs w:val="36"/>
        </w:rPr>
        <w:t>部门预算公开管理文件</w:t>
      </w:r>
    </w:p>
    <w:p w:rsidR="003962BB" w:rsidRPr="00BA793F" w:rsidRDefault="003962BB">
      <w:pPr>
        <w:keepLines/>
        <w:widowControl/>
        <w:shd w:val="clear" w:color="auto" w:fill="FFFFFF"/>
        <w:spacing w:line="480" w:lineRule="atLeast"/>
        <w:ind w:firstLine="645"/>
        <w:jc w:val="left"/>
        <w:rPr>
          <w:rFonts w:ascii="微软雅黑" w:eastAsia="微软雅黑" w:hAnsi="微软雅黑" w:cs="宋体"/>
          <w:kern w:val="0"/>
          <w:sz w:val="24"/>
          <w:szCs w:val="24"/>
        </w:rPr>
      </w:pP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《关于印发</w:t>
      </w:r>
      <w:r w:rsidRPr="00BA793F">
        <w:rPr>
          <w:rFonts w:ascii="仿宋_GB2312" w:eastAsia="仿宋_GB2312" w:hAnsi="微软雅黑" w:cs="宋体" w:hint="eastAsia"/>
          <w:kern w:val="0"/>
          <w:sz w:val="32"/>
          <w:szCs w:val="32"/>
        </w:rPr>
        <w:t>&lt;</w:t>
      </w:r>
      <w:r w:rsidRPr="00BA793F">
        <w:rPr>
          <w:rFonts w:ascii="仿宋_GB2312" w:eastAsia="仿宋_GB2312" w:hAnsi="微软雅黑" w:cs="宋体" w:hint="eastAsia"/>
          <w:kern w:val="0"/>
          <w:sz w:val="32"/>
          <w:szCs w:val="32"/>
        </w:rPr>
        <w:t>本溪市财政局部门预决算信息公开管理办法（试行）</w:t>
      </w:r>
      <w:r w:rsidRPr="00BA793F">
        <w:rPr>
          <w:rFonts w:ascii="仿宋_GB2312" w:eastAsia="仿宋_GB2312" w:hAnsi="微软雅黑" w:cs="宋体" w:hint="eastAsia"/>
          <w:kern w:val="0"/>
          <w:sz w:val="32"/>
          <w:szCs w:val="32"/>
        </w:rPr>
        <w:t>&gt;</w:t>
      </w:r>
      <w:r w:rsidRPr="00BA793F">
        <w:rPr>
          <w:rFonts w:ascii="仿宋_GB2312" w:eastAsia="仿宋_GB2312" w:hAnsi="微软雅黑" w:cs="宋体" w:hint="eastAsia"/>
          <w:kern w:val="0"/>
          <w:sz w:val="32"/>
          <w:szCs w:val="32"/>
        </w:rPr>
        <w:t>的通知》</w:t>
      </w:r>
      <w:r w:rsidRPr="00BA793F">
        <w:rPr>
          <w:rFonts w:ascii="仿宋_GB2312" w:eastAsia="仿宋_GB2312" w:hAnsi="微软雅黑" w:cs="宋体" w:hint="eastAsia"/>
          <w:kern w:val="0"/>
          <w:sz w:val="32"/>
          <w:szCs w:val="32"/>
        </w:rPr>
        <w:t>(</w:t>
      </w:r>
      <w:proofErr w:type="gramStart"/>
      <w:r w:rsidRPr="00BA793F">
        <w:rPr>
          <w:rFonts w:ascii="仿宋_GB2312" w:eastAsia="仿宋_GB2312" w:hAnsi="微软雅黑" w:cs="宋体" w:hint="eastAsia"/>
          <w:kern w:val="0"/>
          <w:sz w:val="32"/>
          <w:szCs w:val="32"/>
        </w:rPr>
        <w:t>本财发</w:t>
      </w:r>
      <w:proofErr w:type="gramEnd"/>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2020</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36</w:t>
      </w:r>
      <w:r w:rsidRPr="00BA793F">
        <w:rPr>
          <w:rFonts w:ascii="仿宋_GB2312" w:eastAsia="仿宋_GB2312" w:hAnsi="微软雅黑" w:cs="宋体" w:hint="eastAsia"/>
          <w:kern w:val="0"/>
          <w:sz w:val="32"/>
          <w:szCs w:val="32"/>
        </w:rPr>
        <w:t>号</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、本溪市财政</w:t>
      </w:r>
      <w:proofErr w:type="gramStart"/>
      <w:r w:rsidRPr="00BA793F">
        <w:rPr>
          <w:rFonts w:ascii="仿宋_GB2312" w:eastAsia="仿宋_GB2312" w:hAnsi="微软雅黑" w:cs="宋体" w:hint="eastAsia"/>
          <w:kern w:val="0"/>
          <w:sz w:val="32"/>
          <w:szCs w:val="32"/>
        </w:rPr>
        <w:t>局部门预决算</w:t>
      </w:r>
      <w:proofErr w:type="gramEnd"/>
      <w:r w:rsidRPr="00BA793F">
        <w:rPr>
          <w:rFonts w:ascii="仿宋_GB2312" w:eastAsia="仿宋_GB2312" w:hAnsi="微软雅黑" w:cs="宋体" w:hint="eastAsia"/>
          <w:kern w:val="0"/>
          <w:sz w:val="32"/>
          <w:szCs w:val="32"/>
        </w:rPr>
        <w:t>信息公开管理办法（试行）</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第二条本办法适用于本溪市溪湖区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部门预决算信息公开管理。</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第三条本办法所称部门预决算信息包括预算收支安排、预算执行、决算数据等。</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第五条财务</w:t>
      </w:r>
      <w:proofErr w:type="gramStart"/>
      <w:r w:rsidRPr="00BA793F">
        <w:rPr>
          <w:rFonts w:ascii="仿宋_GB2312" w:eastAsia="仿宋_GB2312" w:hAnsi="微软雅黑" w:cs="宋体" w:hint="eastAsia"/>
          <w:kern w:val="0"/>
          <w:sz w:val="32"/>
          <w:szCs w:val="32"/>
        </w:rPr>
        <w:t>核算部</w:t>
      </w:r>
      <w:proofErr w:type="gramEnd"/>
      <w:r w:rsidRPr="00BA793F">
        <w:rPr>
          <w:rFonts w:ascii="仿宋_GB2312" w:eastAsia="仿宋_GB2312" w:hAnsi="微软雅黑" w:cs="宋体" w:hint="eastAsia"/>
          <w:kern w:val="0"/>
          <w:sz w:val="32"/>
          <w:szCs w:val="32"/>
        </w:rPr>
        <w:t>负责我</w:t>
      </w:r>
      <w:proofErr w:type="gramStart"/>
      <w:r w:rsidRPr="00BA793F">
        <w:rPr>
          <w:rFonts w:ascii="仿宋_GB2312" w:eastAsia="仿宋_GB2312" w:hAnsi="微软雅黑" w:cs="宋体" w:hint="eastAsia"/>
          <w:kern w:val="0"/>
          <w:sz w:val="32"/>
          <w:szCs w:val="32"/>
        </w:rPr>
        <w:t>局部门预决算</w:t>
      </w:r>
      <w:proofErr w:type="gramEnd"/>
      <w:r w:rsidRPr="00BA793F">
        <w:rPr>
          <w:rFonts w:ascii="仿宋_GB2312" w:eastAsia="仿宋_GB2312" w:hAnsi="微软雅黑" w:cs="宋体" w:hint="eastAsia"/>
          <w:kern w:val="0"/>
          <w:sz w:val="32"/>
          <w:szCs w:val="32"/>
        </w:rPr>
        <w:t>信息公开工作，履行下列职责：</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（一）制定我</w:t>
      </w:r>
      <w:proofErr w:type="gramStart"/>
      <w:r w:rsidRPr="00BA793F">
        <w:rPr>
          <w:rFonts w:ascii="仿宋_GB2312" w:eastAsia="仿宋_GB2312" w:hAnsi="微软雅黑" w:cs="宋体" w:hint="eastAsia"/>
          <w:kern w:val="0"/>
          <w:sz w:val="32"/>
          <w:szCs w:val="32"/>
        </w:rPr>
        <w:t>局部门预决算</w:t>
      </w:r>
      <w:proofErr w:type="gramEnd"/>
      <w:r w:rsidRPr="00BA793F">
        <w:rPr>
          <w:rFonts w:ascii="仿宋_GB2312" w:eastAsia="仿宋_GB2312" w:hAnsi="微软雅黑" w:cs="宋体" w:hint="eastAsia"/>
          <w:kern w:val="0"/>
          <w:sz w:val="32"/>
          <w:szCs w:val="32"/>
        </w:rPr>
        <w:t>信息公开的工作方案；</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（二）按规定公开我</w:t>
      </w:r>
      <w:proofErr w:type="gramStart"/>
      <w:r w:rsidRPr="00BA793F">
        <w:rPr>
          <w:rFonts w:ascii="仿宋_GB2312" w:eastAsia="仿宋_GB2312" w:hAnsi="微软雅黑" w:cs="宋体" w:hint="eastAsia"/>
          <w:kern w:val="0"/>
          <w:sz w:val="32"/>
          <w:szCs w:val="32"/>
        </w:rPr>
        <w:t>局部门预决算</w:t>
      </w:r>
      <w:proofErr w:type="gramEnd"/>
      <w:r w:rsidRPr="00BA793F">
        <w:rPr>
          <w:rFonts w:ascii="仿宋_GB2312" w:eastAsia="仿宋_GB2312" w:hAnsi="微软雅黑" w:cs="宋体" w:hint="eastAsia"/>
          <w:kern w:val="0"/>
          <w:sz w:val="32"/>
          <w:szCs w:val="32"/>
        </w:rPr>
        <w:t>信息；</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lastRenderedPageBreak/>
        <w:t>（三）按规定做好公民、法人或者其他组织依申请公开部门预决算信息的答复工作。</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第六条部门预决算信息公开内容包括：</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（一）部门文件。部门预决算信息公开管理办法。</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（二）部门概况。包括部门职责、机构设置、实有人员等情况。</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（三）预决算收支情况表。包括部门收支总体情况、财政拨款安排使用情况、“三公”经费财政拨款安排使用情况等。</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（四）情况说明。包括预决算年度收支、机关运</w:t>
      </w:r>
      <w:r w:rsidRPr="00BA793F">
        <w:rPr>
          <w:rFonts w:ascii="仿宋_GB2312" w:eastAsia="仿宋_GB2312" w:hAnsi="微软雅黑" w:cs="宋体" w:hint="eastAsia"/>
          <w:kern w:val="0"/>
          <w:sz w:val="32"/>
          <w:szCs w:val="32"/>
        </w:rPr>
        <w:t>行经费、政府采购、“三公”经费、国有资产占有使用和项目支出绩效目标等情况说明。</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（五）名词解释。对预决算相关专业名词进行解释说明。</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第七条部门预决算信息在我局门户网站“财政预决算”专栏公开，并保持长期公开状态，便于社会公众查询监督。</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第八条经市财政局批复的部门预决算及报表，应当在批复后</w:t>
      </w:r>
      <w:r w:rsidRPr="00BA793F">
        <w:rPr>
          <w:rFonts w:ascii="仿宋_GB2312" w:eastAsia="仿宋_GB2312" w:hAnsi="微软雅黑" w:cs="宋体" w:hint="eastAsia"/>
          <w:kern w:val="0"/>
          <w:sz w:val="32"/>
          <w:szCs w:val="32"/>
        </w:rPr>
        <w:t>20</w:t>
      </w:r>
      <w:r w:rsidRPr="00BA793F">
        <w:rPr>
          <w:rFonts w:ascii="仿宋_GB2312" w:eastAsia="仿宋_GB2312" w:hAnsi="微软雅黑" w:cs="宋体" w:hint="eastAsia"/>
          <w:kern w:val="0"/>
          <w:sz w:val="32"/>
          <w:szCs w:val="32"/>
        </w:rPr>
        <w:t>日内公开。</w:t>
      </w:r>
    </w:p>
    <w:p w:rsidR="003962BB" w:rsidRPr="00BA793F" w:rsidRDefault="00BA793F">
      <w:pPr>
        <w:keepLines/>
        <w:widowControl/>
        <w:shd w:val="clear" w:color="auto" w:fill="FFFFFF"/>
        <w:spacing w:line="480" w:lineRule="atLeast"/>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第九条本办法自印发之日起实行。</w:t>
      </w: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BA793F">
      <w:pPr>
        <w:keepLines/>
        <w:widowControl/>
        <w:shd w:val="clear" w:color="auto" w:fill="FFFFFF"/>
        <w:jc w:val="center"/>
        <w:rPr>
          <w:rFonts w:ascii="微软雅黑" w:eastAsia="微软雅黑" w:hAnsi="微软雅黑" w:cs="宋体"/>
          <w:kern w:val="0"/>
          <w:sz w:val="24"/>
          <w:szCs w:val="24"/>
        </w:rPr>
      </w:pPr>
      <w:r w:rsidRPr="00BA793F">
        <w:rPr>
          <w:rFonts w:ascii="宋体" w:eastAsia="宋体" w:hAnsi="宋体" w:cs="宋体" w:hint="eastAsia"/>
          <w:b/>
          <w:bCs/>
          <w:kern w:val="0"/>
          <w:sz w:val="36"/>
          <w:szCs w:val="36"/>
        </w:rPr>
        <w:lastRenderedPageBreak/>
        <w:t>第二部分</w:t>
      </w:r>
      <w:r w:rsidRPr="00BA793F">
        <w:rPr>
          <w:rFonts w:ascii="宋体" w:eastAsia="宋体" w:hAnsi="宋体" w:cs="宋体" w:hint="eastAsia"/>
          <w:b/>
          <w:bCs/>
          <w:kern w:val="0"/>
          <w:sz w:val="36"/>
          <w:szCs w:val="36"/>
        </w:rPr>
        <w:t xml:space="preserve"> </w:t>
      </w:r>
      <w:r w:rsidRPr="00BA793F">
        <w:rPr>
          <w:rFonts w:ascii="宋体" w:eastAsia="宋体" w:hAnsi="宋体" w:cs="宋体" w:hint="eastAsia"/>
          <w:b/>
          <w:bCs/>
          <w:kern w:val="0"/>
          <w:sz w:val="36"/>
          <w:szCs w:val="36"/>
        </w:rPr>
        <w:t>本溪市溪湖区</w:t>
      </w:r>
      <w:r w:rsidRPr="00BA793F">
        <w:rPr>
          <w:rFonts w:ascii="宋体" w:eastAsia="宋体" w:hAnsi="宋体" w:cs="宋体" w:hint="eastAsia"/>
          <w:b/>
          <w:bCs/>
          <w:kern w:val="0"/>
          <w:sz w:val="36"/>
          <w:szCs w:val="36"/>
        </w:rPr>
        <w:t>人民政府河西街道办事处</w:t>
      </w:r>
      <w:r w:rsidRPr="00BA793F">
        <w:rPr>
          <w:rFonts w:ascii="宋体" w:eastAsia="宋体" w:hAnsi="宋体" w:cs="宋体" w:hint="eastAsia"/>
          <w:b/>
          <w:bCs/>
          <w:kern w:val="0"/>
          <w:sz w:val="36"/>
          <w:szCs w:val="36"/>
        </w:rPr>
        <w:t xml:space="preserve"> </w:t>
      </w:r>
      <w:r w:rsidRPr="00BA793F">
        <w:rPr>
          <w:rFonts w:ascii="宋体" w:eastAsia="宋体" w:hAnsi="宋体" w:cs="宋体" w:hint="eastAsia"/>
          <w:b/>
          <w:bCs/>
          <w:kern w:val="0"/>
          <w:sz w:val="36"/>
          <w:szCs w:val="36"/>
        </w:rPr>
        <w:t>概况</w:t>
      </w:r>
    </w:p>
    <w:p w:rsidR="003962BB" w:rsidRPr="00BA793F" w:rsidRDefault="003962BB">
      <w:pPr>
        <w:keepLines/>
        <w:widowControl/>
        <w:shd w:val="clear" w:color="auto" w:fill="FFFFFF"/>
        <w:ind w:firstLine="645"/>
        <w:jc w:val="left"/>
        <w:rPr>
          <w:rFonts w:ascii="微软雅黑" w:eastAsia="微软雅黑" w:hAnsi="微软雅黑" w:cs="宋体"/>
          <w:kern w:val="0"/>
          <w:sz w:val="24"/>
          <w:szCs w:val="24"/>
        </w:rPr>
      </w:pPr>
    </w:p>
    <w:p w:rsidR="003962BB" w:rsidRPr="00BA793F" w:rsidRDefault="00BA793F">
      <w:pPr>
        <w:keepLines/>
        <w:widowControl/>
        <w:numPr>
          <w:ilvl w:val="0"/>
          <w:numId w:val="1"/>
        </w:numPr>
        <w:shd w:val="clear" w:color="auto" w:fill="FFFFFF"/>
        <w:ind w:firstLine="645"/>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部门职责</w:t>
      </w:r>
      <w:r w:rsidRPr="00BA793F">
        <w:rPr>
          <w:rFonts w:ascii="黑体" w:eastAsia="黑体" w:hAnsi="黑体" w:cs="宋体" w:hint="eastAsia"/>
          <w:kern w:val="0"/>
          <w:sz w:val="32"/>
          <w:szCs w:val="32"/>
        </w:rPr>
        <w:t>：</w:t>
      </w:r>
      <w:r w:rsidRPr="00BA793F">
        <w:rPr>
          <w:rFonts w:ascii="黑体" w:eastAsia="黑体" w:hint="eastAsia"/>
          <w:sz w:val="32"/>
          <w:szCs w:val="32"/>
        </w:rPr>
        <w:t>（三定方案内职责，涉密内容做不可公开的简要说明）</w:t>
      </w:r>
      <w:r w:rsidRPr="00BA793F">
        <w:rPr>
          <w:rFonts w:ascii="仿宋_GB2312" w:eastAsia="仿宋_GB2312" w:hAnsi="黑体" w:hint="eastAsia"/>
          <w:sz w:val="32"/>
          <w:szCs w:val="32"/>
        </w:rPr>
        <w:t>街道</w:t>
      </w:r>
      <w:r w:rsidRPr="00BA793F">
        <w:rPr>
          <w:rFonts w:ascii="仿宋_GB2312" w:eastAsia="仿宋_GB2312" w:hAnsi="宋体" w:cs="宋体" w:hint="eastAsia"/>
          <w:kern w:val="0"/>
          <w:sz w:val="32"/>
          <w:szCs w:val="32"/>
        </w:rPr>
        <w:t>贯彻执行</w:t>
      </w:r>
      <w:r w:rsidRPr="00BA793F">
        <w:rPr>
          <w:rFonts w:ascii="仿宋_GB2312" w:eastAsia="仿宋_GB2312" w:hAnsi="宋体" w:cs="宋体" w:hint="eastAsia"/>
          <w:kern w:val="0"/>
          <w:sz w:val="32"/>
          <w:szCs w:val="32"/>
        </w:rPr>
        <w:t>党和</w:t>
      </w:r>
      <w:r w:rsidRPr="00BA793F">
        <w:rPr>
          <w:rFonts w:ascii="仿宋_GB2312" w:eastAsia="仿宋_GB2312" w:hAnsi="宋体" w:cs="宋体" w:hint="eastAsia"/>
          <w:kern w:val="0"/>
          <w:sz w:val="32"/>
          <w:szCs w:val="32"/>
        </w:rPr>
        <w:t>国家</w:t>
      </w:r>
      <w:r w:rsidRPr="00BA793F">
        <w:rPr>
          <w:rFonts w:ascii="仿宋_GB2312" w:eastAsia="仿宋_GB2312" w:hAnsi="宋体" w:cs="宋体" w:hint="eastAsia"/>
          <w:kern w:val="0"/>
          <w:sz w:val="32"/>
          <w:szCs w:val="32"/>
        </w:rPr>
        <w:t>的路线、</w:t>
      </w:r>
      <w:r w:rsidRPr="00BA793F">
        <w:rPr>
          <w:rFonts w:ascii="仿宋_GB2312" w:eastAsia="仿宋_GB2312" w:hAnsi="宋体" w:cs="宋体" w:hint="eastAsia"/>
          <w:kern w:val="0"/>
          <w:sz w:val="32"/>
          <w:szCs w:val="32"/>
        </w:rPr>
        <w:t>方针、政策、法律、法规和上级党委、政府的决定、决议</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根据法律法规和县级党委、政府授权</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围绕党的建设、社会治理、公共服务、城市管理等全面履行职能</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紧扣城市基层治理</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聚焦基层党建等重点工作以及就业和社会保障、医疗保障</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不动产登记、社会救助、户籍管理、危</w:t>
      </w:r>
      <w:r w:rsidRPr="00BA793F">
        <w:rPr>
          <w:rFonts w:ascii="仿宋_GB2312" w:eastAsia="仿宋_GB2312" w:hAnsi="宋体" w:cs="宋体" w:hint="eastAsia"/>
          <w:kern w:val="0"/>
          <w:sz w:val="32"/>
          <w:szCs w:val="32"/>
        </w:rPr>
        <w:t>（旧）</w:t>
      </w:r>
      <w:r w:rsidRPr="00BA793F">
        <w:rPr>
          <w:rFonts w:ascii="仿宋_GB2312" w:eastAsia="仿宋_GB2312" w:hAnsi="宋体" w:cs="宋体" w:hint="eastAsia"/>
          <w:kern w:val="0"/>
          <w:sz w:val="32"/>
          <w:szCs w:val="32"/>
        </w:rPr>
        <w:t>房改造、园林绿化、环境卫生、市容市貌等群众关心关注的民生工作</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切实把工作重心转到抓党建、抓治理、抓服务和营造良好发展环境上来。厘清街道办事处与居</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村</w:t>
      </w:r>
      <w:r w:rsidRPr="00BA793F">
        <w:rPr>
          <w:rFonts w:ascii="仿宋_GB2312" w:eastAsia="仿宋_GB2312" w:hAnsi="宋体" w:cs="宋体" w:hint="eastAsia"/>
          <w:kern w:val="0"/>
          <w:sz w:val="32"/>
          <w:szCs w:val="32"/>
        </w:rPr>
        <w:t>)</w:t>
      </w:r>
      <w:r w:rsidRPr="00BA793F">
        <w:rPr>
          <w:rFonts w:ascii="仿宋_GB2312" w:eastAsia="仿宋_GB2312" w:hAnsi="宋体" w:cs="宋体" w:hint="eastAsia"/>
          <w:kern w:val="0"/>
          <w:sz w:val="32"/>
          <w:szCs w:val="32"/>
        </w:rPr>
        <w:t>民委员，</w:t>
      </w:r>
      <w:r w:rsidRPr="00BA793F">
        <w:rPr>
          <w:rFonts w:ascii="仿宋_GB2312" w:eastAsia="仿宋_GB2312" w:hAnsi="宋体" w:cs="宋体" w:hint="eastAsia"/>
          <w:kern w:val="0"/>
          <w:sz w:val="32"/>
          <w:szCs w:val="32"/>
        </w:rPr>
        <w:t>农村集体经济组织的权责边界。</w:t>
      </w:r>
      <w:r w:rsidRPr="00BA793F">
        <w:rPr>
          <w:rFonts w:ascii="仿宋_GB2312" w:eastAsia="仿宋_GB2312" w:hAnsi="微软雅黑" w:cs="宋体" w:hint="eastAsia"/>
          <w:kern w:val="0"/>
          <w:sz w:val="32"/>
          <w:szCs w:val="32"/>
        </w:rPr>
        <w:t xml:space="preserve"> </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二、机构设置</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纳入本溪市溪湖区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年部门预</w:t>
      </w:r>
      <w:r w:rsidRPr="00BA793F">
        <w:rPr>
          <w:rFonts w:ascii="仿宋_GB2312" w:eastAsia="仿宋_GB2312" w:hAnsi="微软雅黑" w:cs="宋体" w:hint="eastAsia"/>
          <w:kern w:val="0"/>
          <w:sz w:val="32"/>
          <w:szCs w:val="32"/>
        </w:rPr>
        <w:t>算编制范围的二级预算单位包括：</w:t>
      </w:r>
    </w:p>
    <w:p w:rsidR="003962BB" w:rsidRPr="00BA793F" w:rsidRDefault="00BA793F">
      <w:pPr>
        <w:keepLines/>
        <w:widowControl/>
        <w:shd w:val="clear" w:color="auto" w:fill="FFFFFF"/>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（一）</w:t>
      </w:r>
      <w:r w:rsidRPr="00BA793F">
        <w:rPr>
          <w:rFonts w:ascii="仿宋_GB2312" w:eastAsia="仿宋_GB2312" w:hAnsi="微软雅黑" w:cs="宋体" w:hint="eastAsia"/>
          <w:kern w:val="0"/>
          <w:sz w:val="32"/>
          <w:szCs w:val="32"/>
        </w:rPr>
        <w:t xml:space="preserve"> </w:t>
      </w:r>
      <w:r w:rsidRPr="00BA793F">
        <w:rPr>
          <w:rFonts w:ascii="仿宋_GB2312" w:eastAsia="仿宋_GB2312" w:hAnsi="微软雅黑" w:cs="宋体" w:hint="eastAsia"/>
          <w:kern w:val="0"/>
          <w:sz w:val="32"/>
          <w:szCs w:val="32"/>
        </w:rPr>
        <w:t>本溪市溪湖区人民政府河西街道办事处</w:t>
      </w: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3962BB">
      <w:pPr>
        <w:keepLines/>
        <w:widowControl/>
        <w:shd w:val="clear" w:color="auto" w:fill="FFFFFF"/>
        <w:jc w:val="center"/>
        <w:rPr>
          <w:rFonts w:ascii="微软雅黑" w:eastAsia="微软雅黑" w:hAnsi="微软雅黑" w:cs="宋体"/>
          <w:kern w:val="0"/>
          <w:sz w:val="24"/>
          <w:szCs w:val="24"/>
        </w:rPr>
      </w:pPr>
    </w:p>
    <w:p w:rsidR="003962BB" w:rsidRPr="00BA793F" w:rsidRDefault="00BA793F">
      <w:pPr>
        <w:keepLines/>
        <w:widowControl/>
        <w:shd w:val="clear" w:color="auto" w:fill="FFFFFF"/>
        <w:jc w:val="center"/>
        <w:rPr>
          <w:rFonts w:ascii="微软雅黑" w:eastAsia="微软雅黑" w:hAnsi="微软雅黑" w:cs="宋体"/>
          <w:kern w:val="0"/>
          <w:sz w:val="24"/>
          <w:szCs w:val="24"/>
        </w:rPr>
      </w:pPr>
      <w:r w:rsidRPr="00BA793F">
        <w:rPr>
          <w:rFonts w:ascii="宋体" w:eastAsia="宋体" w:hAnsi="宋体" w:cs="宋体" w:hint="eastAsia"/>
          <w:b/>
          <w:bCs/>
          <w:kern w:val="0"/>
          <w:sz w:val="36"/>
          <w:szCs w:val="36"/>
        </w:rPr>
        <w:lastRenderedPageBreak/>
        <w:t>第三部分本溪市溪湖区</w:t>
      </w:r>
      <w:r w:rsidRPr="00BA793F">
        <w:rPr>
          <w:rFonts w:ascii="宋体" w:eastAsia="宋体" w:hAnsi="宋体" w:cs="宋体" w:hint="eastAsia"/>
          <w:b/>
          <w:bCs/>
          <w:kern w:val="0"/>
          <w:sz w:val="36"/>
          <w:szCs w:val="36"/>
        </w:rPr>
        <w:t>人民政府河西街道办事处</w:t>
      </w:r>
      <w:r w:rsidRPr="00BA793F">
        <w:rPr>
          <w:rFonts w:ascii="宋体" w:eastAsia="宋体" w:hAnsi="宋体" w:cs="宋体" w:hint="eastAsia"/>
          <w:b/>
          <w:bCs/>
          <w:kern w:val="0"/>
          <w:sz w:val="36"/>
          <w:szCs w:val="36"/>
        </w:rPr>
        <w:t>2023</w:t>
      </w:r>
      <w:r w:rsidRPr="00BA793F">
        <w:rPr>
          <w:rFonts w:ascii="宋体" w:eastAsia="宋体" w:hAnsi="宋体" w:cs="宋体" w:hint="eastAsia"/>
          <w:b/>
          <w:bCs/>
          <w:kern w:val="0"/>
          <w:sz w:val="36"/>
          <w:szCs w:val="36"/>
        </w:rPr>
        <w:t>年部门预算情况说明</w:t>
      </w:r>
    </w:p>
    <w:p w:rsidR="003962BB" w:rsidRPr="00BA793F" w:rsidRDefault="003962BB">
      <w:pPr>
        <w:keepLines/>
        <w:widowControl/>
        <w:shd w:val="clear" w:color="auto" w:fill="FFFFFF"/>
        <w:jc w:val="left"/>
        <w:rPr>
          <w:rFonts w:ascii="微软雅黑" w:eastAsia="微软雅黑" w:hAnsi="微软雅黑" w:cs="宋体"/>
          <w:kern w:val="0"/>
          <w:sz w:val="24"/>
          <w:szCs w:val="24"/>
        </w:rPr>
      </w:pPr>
    </w:p>
    <w:p w:rsidR="003962BB" w:rsidRPr="00BA793F" w:rsidRDefault="00BA793F">
      <w:pPr>
        <w:keepLines/>
        <w:widowControl/>
        <w:shd w:val="clear" w:color="auto" w:fill="FFFFFF"/>
        <w:ind w:firstLine="630"/>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一、收支预算的总体情况</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按照综合预算的原则，本溪市溪湖区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所有收入和支出均纳入部门预算管理。其中：</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b/>
          <w:bCs/>
          <w:kern w:val="0"/>
          <w:sz w:val="32"/>
          <w:szCs w:val="32"/>
        </w:rPr>
        <w:t>（一）收入预算</w:t>
      </w:r>
      <w:r w:rsidRPr="00BA793F">
        <w:rPr>
          <w:rFonts w:ascii="仿宋_GB2312" w:eastAsia="仿宋_GB2312" w:hAnsi="微软雅黑" w:cs="宋体" w:hint="eastAsia"/>
          <w:b/>
          <w:bCs/>
          <w:kern w:val="0"/>
          <w:sz w:val="32"/>
          <w:szCs w:val="32"/>
        </w:rPr>
        <w:t>284.61</w:t>
      </w:r>
      <w:r w:rsidRPr="00BA793F">
        <w:rPr>
          <w:rFonts w:ascii="仿宋_GB2312" w:eastAsia="仿宋_GB2312" w:hAnsi="微软雅黑" w:cs="宋体" w:hint="eastAsia"/>
          <w:b/>
          <w:bCs/>
          <w:kern w:val="0"/>
          <w:sz w:val="32"/>
          <w:szCs w:val="32"/>
        </w:rPr>
        <w:t>万元，</w:t>
      </w:r>
      <w:r w:rsidRPr="00BA793F">
        <w:rPr>
          <w:rFonts w:ascii="仿宋_GB2312" w:eastAsia="仿宋_GB2312" w:hAnsi="微软雅黑" w:cs="宋体" w:hint="eastAsia"/>
          <w:kern w:val="0"/>
          <w:sz w:val="32"/>
          <w:szCs w:val="32"/>
        </w:rPr>
        <w:t>包括：</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1.</w:t>
      </w:r>
      <w:r w:rsidRPr="00BA793F">
        <w:rPr>
          <w:rFonts w:ascii="仿宋_GB2312" w:eastAsia="仿宋_GB2312" w:hAnsi="微软雅黑" w:cs="宋体" w:hint="eastAsia"/>
          <w:kern w:val="0"/>
          <w:sz w:val="32"/>
          <w:szCs w:val="32"/>
        </w:rPr>
        <w:t>财政拨款收入</w:t>
      </w:r>
      <w:r w:rsidRPr="00BA793F">
        <w:rPr>
          <w:rFonts w:ascii="仿宋_GB2312" w:eastAsia="仿宋_GB2312" w:hAnsi="微软雅黑" w:cs="宋体" w:hint="eastAsia"/>
          <w:kern w:val="0"/>
          <w:sz w:val="32"/>
          <w:szCs w:val="32"/>
        </w:rPr>
        <w:t>284.61</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w:t>
      </w:r>
      <w:r w:rsidRPr="00BA793F">
        <w:rPr>
          <w:rFonts w:ascii="仿宋_GB2312" w:eastAsia="仿宋_GB2312" w:hAnsi="微软雅黑" w:cs="宋体" w:hint="eastAsia"/>
          <w:kern w:val="0"/>
          <w:sz w:val="32"/>
          <w:szCs w:val="32"/>
        </w:rPr>
        <w:t>纳入预算管理的行政事业性收费等非税收入</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45"/>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3.</w:t>
      </w:r>
      <w:r w:rsidRPr="00BA793F">
        <w:rPr>
          <w:rFonts w:ascii="仿宋_GB2312" w:eastAsia="仿宋_GB2312" w:hAnsi="微软雅黑" w:cs="宋体" w:hint="eastAsia"/>
          <w:kern w:val="0"/>
          <w:sz w:val="32"/>
          <w:szCs w:val="32"/>
        </w:rPr>
        <w:t>纳入预算管理的政府性基金收入</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45"/>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4.</w:t>
      </w:r>
      <w:r w:rsidRPr="00BA793F">
        <w:rPr>
          <w:rFonts w:ascii="仿宋_GB2312" w:eastAsia="仿宋_GB2312" w:hAnsi="微软雅黑" w:cs="宋体" w:hint="eastAsia"/>
          <w:kern w:val="0"/>
          <w:sz w:val="32"/>
          <w:szCs w:val="32"/>
        </w:rPr>
        <w:t>纳入专户管理的行政事业性收费收入</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5.</w:t>
      </w:r>
      <w:r w:rsidRPr="00BA793F">
        <w:rPr>
          <w:rFonts w:ascii="仿宋_GB2312" w:eastAsia="仿宋_GB2312" w:hAnsi="微软雅黑" w:cs="宋体" w:hint="eastAsia"/>
          <w:kern w:val="0"/>
          <w:sz w:val="32"/>
          <w:szCs w:val="32"/>
        </w:rPr>
        <w:t>转移性收入</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45"/>
        <w:jc w:val="left"/>
        <w:rPr>
          <w:rFonts w:ascii="仿宋_GB2312" w:eastAsia="仿宋_GB2312" w:hAnsi="微软雅黑" w:cs="宋体"/>
          <w:kern w:val="0"/>
          <w:sz w:val="32"/>
          <w:szCs w:val="32"/>
        </w:rPr>
      </w:pPr>
      <w:r w:rsidRPr="00BA793F">
        <w:rPr>
          <w:rFonts w:ascii="仿宋_GB2312" w:eastAsia="仿宋_GB2312" w:hAnsi="微软雅黑" w:cs="宋体" w:hint="eastAsia"/>
          <w:kern w:val="0"/>
          <w:sz w:val="32"/>
          <w:szCs w:val="32"/>
        </w:rPr>
        <w:t>6.</w:t>
      </w:r>
      <w:r w:rsidRPr="00BA793F">
        <w:rPr>
          <w:rFonts w:ascii="仿宋_GB2312" w:eastAsia="仿宋_GB2312" w:hAnsi="微软雅黑" w:cs="宋体" w:hint="eastAsia"/>
          <w:kern w:val="0"/>
          <w:sz w:val="32"/>
          <w:szCs w:val="32"/>
        </w:rPr>
        <w:t>其他收入</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b/>
          <w:bCs/>
          <w:kern w:val="0"/>
          <w:sz w:val="32"/>
          <w:szCs w:val="32"/>
        </w:rPr>
        <w:t>（二）支出预算</w:t>
      </w:r>
      <w:r w:rsidRPr="00BA793F">
        <w:rPr>
          <w:rFonts w:ascii="仿宋_GB2312" w:eastAsia="仿宋_GB2312" w:hAnsi="微软雅黑" w:cs="宋体" w:hint="eastAsia"/>
          <w:b/>
          <w:bCs/>
          <w:kern w:val="0"/>
          <w:sz w:val="32"/>
          <w:szCs w:val="32"/>
        </w:rPr>
        <w:t>284.61</w:t>
      </w:r>
      <w:r w:rsidRPr="00BA793F">
        <w:rPr>
          <w:rFonts w:ascii="仿宋_GB2312" w:eastAsia="仿宋_GB2312" w:hAnsi="微软雅黑" w:cs="宋体" w:hint="eastAsia"/>
          <w:b/>
          <w:bCs/>
          <w:kern w:val="0"/>
          <w:sz w:val="32"/>
          <w:szCs w:val="32"/>
        </w:rPr>
        <w:t>万元，</w:t>
      </w:r>
      <w:r w:rsidRPr="00BA793F">
        <w:rPr>
          <w:rFonts w:ascii="仿宋_GB2312" w:eastAsia="仿宋_GB2312" w:hAnsi="微软雅黑" w:cs="宋体" w:hint="eastAsia"/>
          <w:kern w:val="0"/>
          <w:sz w:val="32"/>
          <w:szCs w:val="32"/>
        </w:rPr>
        <w:t>包括：</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1.</w:t>
      </w:r>
      <w:r w:rsidRPr="00BA793F">
        <w:rPr>
          <w:rFonts w:ascii="仿宋_GB2312" w:eastAsia="仿宋_GB2312" w:hAnsi="微软雅黑" w:cs="宋体" w:hint="eastAsia"/>
          <w:kern w:val="0"/>
          <w:sz w:val="32"/>
          <w:szCs w:val="32"/>
        </w:rPr>
        <w:t>基本支出</w:t>
      </w:r>
      <w:r w:rsidRPr="00BA793F">
        <w:rPr>
          <w:rFonts w:ascii="仿宋_GB2312" w:eastAsia="仿宋_GB2312" w:hAnsi="微软雅黑" w:cs="宋体" w:hint="eastAsia"/>
          <w:kern w:val="0"/>
          <w:sz w:val="32"/>
          <w:szCs w:val="32"/>
        </w:rPr>
        <w:t>232.76</w:t>
      </w:r>
      <w:r w:rsidRPr="00BA793F">
        <w:rPr>
          <w:rFonts w:ascii="仿宋_GB2312" w:eastAsia="仿宋_GB2312" w:hAnsi="微软雅黑" w:cs="宋体" w:hint="eastAsia"/>
          <w:kern w:val="0"/>
          <w:sz w:val="32"/>
          <w:szCs w:val="32"/>
        </w:rPr>
        <w:t>万元</w:t>
      </w:r>
      <w:r w:rsidRPr="00BA793F">
        <w:rPr>
          <w:rFonts w:ascii="仿宋_GB2312" w:eastAsia="仿宋_GB2312" w:hAnsi="微软雅黑" w:cs="宋体" w:hint="eastAsia"/>
          <w:kern w:val="0"/>
          <w:sz w:val="32"/>
          <w:szCs w:val="32"/>
        </w:rPr>
        <w:t>,</w:t>
      </w:r>
      <w:r w:rsidRPr="00BA793F">
        <w:rPr>
          <w:rFonts w:ascii="仿宋_GB2312" w:eastAsia="仿宋_GB2312" w:hAnsi="宋体" w:hint="eastAsia"/>
          <w:sz w:val="32"/>
          <w:szCs w:val="32"/>
        </w:rPr>
        <w:t xml:space="preserve"> </w:t>
      </w:r>
      <w:r w:rsidRPr="00BA793F">
        <w:rPr>
          <w:rFonts w:ascii="仿宋_GB2312" w:eastAsia="仿宋_GB2312" w:hAnsi="宋体" w:hint="eastAsia"/>
          <w:sz w:val="32"/>
          <w:szCs w:val="32"/>
        </w:rPr>
        <w:t>其中：人员经费</w:t>
      </w:r>
      <w:r w:rsidRPr="00BA793F">
        <w:rPr>
          <w:rFonts w:ascii="仿宋_GB2312" w:eastAsia="仿宋_GB2312" w:hAnsi="宋体" w:hint="eastAsia"/>
          <w:sz w:val="32"/>
          <w:szCs w:val="32"/>
        </w:rPr>
        <w:t>185.97</w:t>
      </w:r>
      <w:r w:rsidRPr="00BA793F">
        <w:rPr>
          <w:rFonts w:ascii="仿宋_GB2312" w:eastAsia="仿宋_GB2312" w:hAnsi="宋体" w:hint="eastAsia"/>
          <w:sz w:val="32"/>
          <w:szCs w:val="32"/>
        </w:rPr>
        <w:t>万元，公用经费</w:t>
      </w:r>
      <w:r w:rsidRPr="00BA793F">
        <w:rPr>
          <w:rFonts w:ascii="仿宋_GB2312" w:eastAsia="仿宋_GB2312" w:hAnsi="宋体" w:hint="eastAsia"/>
          <w:sz w:val="32"/>
          <w:szCs w:val="32"/>
        </w:rPr>
        <w:t>46.79</w:t>
      </w:r>
      <w:r w:rsidRPr="00BA793F">
        <w:rPr>
          <w:rFonts w:ascii="仿宋_GB2312" w:eastAsia="仿宋_GB2312" w:hAnsi="宋体" w:hint="eastAsia"/>
          <w:sz w:val="32"/>
          <w:szCs w:val="32"/>
        </w:rPr>
        <w:t>万元</w:t>
      </w:r>
      <w:r w:rsidRPr="00BA793F">
        <w:rPr>
          <w:rFonts w:ascii="仿宋_GB2312" w:eastAsia="仿宋_GB2312" w:hAnsi="微软雅黑" w:cs="宋体" w:hint="eastAsia"/>
          <w:kern w:val="0"/>
          <w:sz w:val="32"/>
          <w:szCs w:val="32"/>
        </w:rPr>
        <w:t>；</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w:t>
      </w:r>
      <w:r w:rsidRPr="00BA793F">
        <w:rPr>
          <w:rFonts w:ascii="仿宋_GB2312" w:eastAsia="仿宋_GB2312" w:hAnsi="微软雅黑" w:cs="宋体" w:hint="eastAsia"/>
          <w:kern w:val="0"/>
          <w:sz w:val="32"/>
          <w:szCs w:val="32"/>
        </w:rPr>
        <w:t>项目支出</w:t>
      </w:r>
      <w:r w:rsidRPr="00BA793F">
        <w:rPr>
          <w:rFonts w:ascii="仿宋_GB2312" w:eastAsia="仿宋_GB2312" w:hAnsi="微软雅黑" w:cs="宋体" w:hint="eastAsia"/>
          <w:kern w:val="0"/>
          <w:sz w:val="32"/>
          <w:szCs w:val="32"/>
        </w:rPr>
        <w:t>51.85</w:t>
      </w:r>
      <w:r w:rsidRPr="00BA793F">
        <w:rPr>
          <w:rFonts w:ascii="仿宋_GB2312" w:eastAsia="仿宋_GB2312" w:hAnsi="微软雅黑" w:cs="宋体" w:hint="eastAsia"/>
          <w:kern w:val="0"/>
          <w:sz w:val="32"/>
          <w:szCs w:val="32"/>
        </w:rPr>
        <w:t>万元</w:t>
      </w:r>
      <w:r w:rsidRPr="00BA793F">
        <w:rPr>
          <w:rFonts w:ascii="仿宋_GB2312" w:eastAsia="仿宋_GB2312" w:hAnsi="微软雅黑" w:cs="宋体" w:hint="eastAsia"/>
          <w:kern w:val="0"/>
          <w:sz w:val="32"/>
          <w:szCs w:val="32"/>
        </w:rPr>
        <w:t>,</w:t>
      </w:r>
      <w:r w:rsidRPr="00BA793F">
        <w:rPr>
          <w:rFonts w:ascii="仿宋_GB2312" w:eastAsia="仿宋_GB2312" w:hAnsi="宋体" w:hint="eastAsia"/>
          <w:sz w:val="32"/>
          <w:szCs w:val="32"/>
        </w:rPr>
        <w:t xml:space="preserve"> </w:t>
      </w:r>
      <w:r w:rsidRPr="00BA793F">
        <w:rPr>
          <w:rFonts w:ascii="仿宋_GB2312" w:eastAsia="仿宋_GB2312" w:hAnsi="宋体" w:hint="eastAsia"/>
          <w:sz w:val="32"/>
          <w:szCs w:val="32"/>
        </w:rPr>
        <w:t>其中：特定目标类项目支出</w:t>
      </w:r>
      <w:r w:rsidRPr="00BA793F">
        <w:rPr>
          <w:rFonts w:ascii="仿宋_GB2312" w:eastAsia="仿宋_GB2312" w:hAnsi="宋体" w:hint="eastAsia"/>
          <w:sz w:val="32"/>
          <w:szCs w:val="32"/>
        </w:rPr>
        <w:t>0</w:t>
      </w:r>
      <w:r w:rsidRPr="00BA793F">
        <w:rPr>
          <w:rFonts w:ascii="仿宋_GB2312" w:eastAsia="仿宋_GB2312" w:hAnsi="宋体" w:hint="eastAsia"/>
          <w:sz w:val="32"/>
          <w:szCs w:val="32"/>
        </w:rPr>
        <w:t>万元，其他运转类项目支出</w:t>
      </w:r>
      <w:r w:rsidRPr="00BA793F">
        <w:rPr>
          <w:rFonts w:ascii="仿宋_GB2312" w:eastAsia="仿宋_GB2312" w:hAnsi="宋体" w:hint="eastAsia"/>
          <w:sz w:val="32"/>
          <w:szCs w:val="32"/>
        </w:rPr>
        <w:t>51.85</w:t>
      </w:r>
      <w:r w:rsidRPr="00BA793F">
        <w:rPr>
          <w:rFonts w:ascii="仿宋_GB2312" w:eastAsia="仿宋_GB2312" w:hAnsi="宋体" w:hint="eastAsia"/>
          <w:sz w:val="32"/>
          <w:szCs w:val="32"/>
        </w:rPr>
        <w:t>万元。</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年预算收支比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年减少</w:t>
      </w:r>
      <w:r w:rsidRPr="00BA793F">
        <w:rPr>
          <w:rFonts w:ascii="仿宋_GB2312" w:eastAsia="仿宋_GB2312" w:hAnsi="微软雅黑" w:cs="宋体" w:hint="eastAsia"/>
          <w:kern w:val="0"/>
          <w:sz w:val="32"/>
          <w:szCs w:val="32"/>
        </w:rPr>
        <w:t>（增加）</w:t>
      </w:r>
      <w:r w:rsidRPr="00BA793F">
        <w:rPr>
          <w:rFonts w:ascii="仿宋_GB2312" w:eastAsia="仿宋_GB2312" w:hAnsi="微软雅黑" w:cs="宋体" w:hint="eastAsia"/>
          <w:kern w:val="0"/>
          <w:sz w:val="32"/>
          <w:szCs w:val="32"/>
        </w:rPr>
        <w:t>25</w:t>
      </w:r>
      <w:r w:rsidRPr="00BA793F">
        <w:rPr>
          <w:rFonts w:ascii="仿宋_GB2312" w:eastAsia="仿宋_GB2312" w:hAnsi="微软雅黑" w:cs="宋体" w:hint="eastAsia"/>
          <w:kern w:val="0"/>
          <w:sz w:val="32"/>
          <w:szCs w:val="32"/>
        </w:rPr>
        <w:t>万元，增减变化的主要原因为</w:t>
      </w:r>
      <w:r w:rsidRPr="00BA793F">
        <w:rPr>
          <w:rFonts w:ascii="仿宋_GB2312" w:eastAsia="仿宋_GB2312" w:hAnsi="微软雅黑" w:cs="宋体" w:hint="eastAsia"/>
          <w:kern w:val="0"/>
          <w:sz w:val="32"/>
          <w:szCs w:val="32"/>
        </w:rPr>
        <w:t>人员变更及级别变更</w:t>
      </w:r>
      <w:r w:rsidRPr="00BA793F">
        <w:rPr>
          <w:rFonts w:ascii="仿宋_GB2312" w:eastAsia="仿宋_GB2312" w:hAnsi="微软雅黑" w:cs="宋体" w:hint="eastAsia"/>
          <w:kern w:val="0"/>
          <w:sz w:val="32"/>
          <w:szCs w:val="32"/>
        </w:rPr>
        <w:t>。</w:t>
      </w:r>
    </w:p>
    <w:p w:rsidR="003962BB" w:rsidRPr="00BA793F" w:rsidRDefault="003962BB">
      <w:pPr>
        <w:keepLines/>
        <w:widowControl/>
        <w:shd w:val="clear" w:color="auto" w:fill="FFFFFF"/>
        <w:ind w:firstLine="660"/>
        <w:jc w:val="left"/>
        <w:rPr>
          <w:rFonts w:ascii="黑体" w:eastAsia="黑体" w:hAnsi="黑体" w:cs="宋体"/>
          <w:kern w:val="0"/>
          <w:sz w:val="32"/>
          <w:szCs w:val="32"/>
        </w:rPr>
      </w:pP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lastRenderedPageBreak/>
        <w:t>二、机关运行经费安排情况</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机关运行经费预算为</w:t>
      </w:r>
      <w:r w:rsidRPr="00BA793F">
        <w:rPr>
          <w:rFonts w:ascii="仿宋_GB2312" w:eastAsia="仿宋_GB2312" w:hAnsi="微软雅黑" w:cs="宋体" w:hint="eastAsia"/>
          <w:kern w:val="0"/>
          <w:sz w:val="32"/>
          <w:szCs w:val="32"/>
        </w:rPr>
        <w:t>46.79</w:t>
      </w:r>
      <w:r w:rsidRPr="00BA793F">
        <w:rPr>
          <w:rFonts w:ascii="仿宋_GB2312" w:eastAsia="仿宋_GB2312" w:hAnsi="微软雅黑" w:cs="宋体" w:hint="eastAsia"/>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年预算比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年减少</w:t>
      </w:r>
      <w:r w:rsidRPr="00BA793F">
        <w:rPr>
          <w:rFonts w:ascii="仿宋_GB2312" w:eastAsia="仿宋_GB2312" w:hAnsi="微软雅黑" w:cs="宋体" w:hint="eastAsia"/>
          <w:kern w:val="0"/>
          <w:sz w:val="32"/>
          <w:szCs w:val="32"/>
        </w:rPr>
        <w:t>（增加）</w:t>
      </w:r>
      <w:r w:rsidRPr="00BA793F">
        <w:rPr>
          <w:rFonts w:ascii="仿宋_GB2312" w:eastAsia="仿宋_GB2312" w:hAnsi="微软雅黑" w:cs="宋体" w:hint="eastAsia"/>
          <w:kern w:val="0"/>
          <w:sz w:val="32"/>
          <w:szCs w:val="32"/>
        </w:rPr>
        <w:t>2.93</w:t>
      </w:r>
      <w:r w:rsidRPr="00BA793F">
        <w:rPr>
          <w:rFonts w:ascii="仿宋_GB2312" w:eastAsia="仿宋_GB2312" w:hAnsi="微软雅黑" w:cs="宋体" w:hint="eastAsia"/>
          <w:kern w:val="0"/>
          <w:sz w:val="32"/>
          <w:szCs w:val="32"/>
        </w:rPr>
        <w:t>万元，主要原因是</w:t>
      </w:r>
      <w:r w:rsidRPr="00BA793F">
        <w:rPr>
          <w:rFonts w:ascii="仿宋_GB2312" w:eastAsia="仿宋_GB2312" w:hAnsi="微软雅黑" w:cs="宋体" w:hint="eastAsia"/>
          <w:kern w:val="0"/>
          <w:sz w:val="32"/>
          <w:szCs w:val="32"/>
        </w:rPr>
        <w:t>人员变更</w:t>
      </w:r>
      <w:r w:rsidRPr="00BA793F">
        <w:rPr>
          <w:rFonts w:ascii="仿宋_GB2312" w:eastAsia="仿宋_GB2312" w:hAnsi="微软雅黑" w:cs="宋体" w:hint="eastAsia"/>
          <w:kern w:val="0"/>
          <w:sz w:val="32"/>
          <w:szCs w:val="32"/>
        </w:rPr>
        <w:t>。</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三、政府采购情况</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安排政府采购预算</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万元，其中：政府采购货物支出</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万元，政府购买服务支出</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万元，政府采购工程支出</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w:t>
      </w:r>
    </w:p>
    <w:p w:rsidR="003962BB" w:rsidRPr="00BA793F" w:rsidRDefault="00BA793F">
      <w:pPr>
        <w:keepLines/>
        <w:widowControl/>
        <w:shd w:val="clear" w:color="auto" w:fill="FFFFFF"/>
        <w:ind w:firstLine="660"/>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四、“三公”经费预算情况</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一般公共预算安排“</w:t>
      </w:r>
      <w:r w:rsidRPr="00BA793F">
        <w:rPr>
          <w:rFonts w:ascii="仿宋_GB2312" w:eastAsia="仿宋_GB2312" w:hAnsi="微软雅黑" w:cs="宋体" w:hint="eastAsia"/>
          <w:kern w:val="0"/>
          <w:sz w:val="32"/>
          <w:szCs w:val="32"/>
        </w:rPr>
        <w:t>三公”经费预算为</w:t>
      </w:r>
      <w:r w:rsidRPr="00BA793F">
        <w:rPr>
          <w:rFonts w:ascii="仿宋_GB2312" w:eastAsia="仿宋_GB2312" w:hAnsi="微软雅黑" w:cs="宋体" w:hint="eastAsia"/>
          <w:kern w:val="0"/>
          <w:sz w:val="32"/>
          <w:szCs w:val="32"/>
        </w:rPr>
        <w:t>1.6</w:t>
      </w:r>
      <w:r w:rsidRPr="00BA793F">
        <w:rPr>
          <w:rFonts w:ascii="仿宋_GB2312" w:eastAsia="仿宋_GB2312" w:hAnsi="微软雅黑" w:cs="宋体" w:hint="eastAsia"/>
          <w:kern w:val="0"/>
          <w:sz w:val="32"/>
          <w:szCs w:val="32"/>
        </w:rPr>
        <w:t>万元，比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年减少</w:t>
      </w:r>
      <w:r w:rsidRPr="00BA793F">
        <w:rPr>
          <w:rFonts w:ascii="仿宋_GB2312" w:eastAsia="仿宋_GB2312" w:hAnsi="微软雅黑" w:cs="宋体" w:hint="eastAsia"/>
          <w:kern w:val="0"/>
          <w:sz w:val="32"/>
          <w:szCs w:val="32"/>
        </w:rPr>
        <w:t>0.5</w:t>
      </w:r>
      <w:r w:rsidRPr="00BA793F">
        <w:rPr>
          <w:rFonts w:ascii="仿宋_GB2312" w:eastAsia="仿宋_GB2312" w:hAnsi="微软雅黑" w:cs="宋体" w:hint="eastAsia"/>
          <w:kern w:val="0"/>
          <w:sz w:val="32"/>
          <w:szCs w:val="32"/>
        </w:rPr>
        <w:t>万元，下降</w:t>
      </w:r>
      <w:r w:rsidRPr="00BA793F">
        <w:rPr>
          <w:rFonts w:ascii="仿宋_GB2312" w:eastAsia="仿宋_GB2312" w:hAnsi="微软雅黑" w:cs="宋体" w:hint="eastAsia"/>
          <w:kern w:val="0"/>
          <w:sz w:val="32"/>
          <w:szCs w:val="32"/>
        </w:rPr>
        <w:t>23.8</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。其中：</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1.</w:t>
      </w:r>
      <w:r w:rsidRPr="00BA793F">
        <w:rPr>
          <w:rFonts w:ascii="仿宋_GB2312" w:eastAsia="仿宋_GB2312" w:hAnsi="微软雅黑" w:cs="宋体" w:hint="eastAsia"/>
          <w:kern w:val="0"/>
          <w:sz w:val="32"/>
          <w:szCs w:val="32"/>
        </w:rPr>
        <w:t>因公出国（境）费</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年持平。</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2.</w:t>
      </w:r>
      <w:r w:rsidRPr="00BA793F">
        <w:rPr>
          <w:rFonts w:ascii="仿宋_GB2312" w:eastAsia="仿宋_GB2312" w:hAnsi="微软雅黑" w:cs="宋体" w:hint="eastAsia"/>
          <w:kern w:val="0"/>
          <w:sz w:val="32"/>
          <w:szCs w:val="32"/>
        </w:rPr>
        <w:t>公务接待费</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w:t>
      </w:r>
      <w:r w:rsidRPr="00BA793F">
        <w:rPr>
          <w:rFonts w:ascii="仿宋_GB2312" w:eastAsia="仿宋_GB2312" w:hAnsi="微软雅黑" w:cs="宋体" w:hint="eastAsia"/>
          <w:kern w:val="0"/>
          <w:sz w:val="32"/>
          <w:szCs w:val="32"/>
        </w:rPr>
        <w:t>增加</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减少</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持平</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万元，主要原因是</w:t>
      </w:r>
      <w:r w:rsidRPr="00BA793F">
        <w:rPr>
          <w:rFonts w:ascii="仿宋_GB2312" w:eastAsia="仿宋_GB2312" w:hAnsi="微软雅黑" w:cs="宋体" w:hint="eastAsia"/>
          <w:kern w:val="0"/>
          <w:sz w:val="32"/>
          <w:szCs w:val="32"/>
        </w:rPr>
        <w:t>增加</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减少</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持平</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人。</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3.</w:t>
      </w:r>
      <w:r w:rsidRPr="00BA793F">
        <w:rPr>
          <w:rFonts w:ascii="仿宋_GB2312" w:eastAsia="仿宋_GB2312" w:hAnsi="微软雅黑" w:cs="宋体" w:hint="eastAsia"/>
          <w:kern w:val="0"/>
          <w:sz w:val="32"/>
          <w:szCs w:val="32"/>
        </w:rPr>
        <w:t>公务用车购置及运行费</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万元，比</w:t>
      </w:r>
      <w:r w:rsidRPr="00BA793F">
        <w:rPr>
          <w:rFonts w:ascii="仿宋_GB2312" w:eastAsia="仿宋_GB2312" w:hAnsi="微软雅黑" w:cs="宋体" w:hint="eastAsia"/>
          <w:kern w:val="0"/>
          <w:sz w:val="32"/>
          <w:szCs w:val="32"/>
        </w:rPr>
        <w:t>2022</w:t>
      </w:r>
      <w:r w:rsidRPr="00BA793F">
        <w:rPr>
          <w:rFonts w:ascii="仿宋_GB2312" w:eastAsia="仿宋_GB2312" w:hAnsi="微软雅黑" w:cs="宋体" w:hint="eastAsia"/>
          <w:kern w:val="0"/>
          <w:sz w:val="32"/>
          <w:szCs w:val="32"/>
        </w:rPr>
        <w:t>年</w:t>
      </w:r>
      <w:r w:rsidRPr="00BA793F">
        <w:rPr>
          <w:rFonts w:ascii="仿宋_GB2312" w:eastAsia="仿宋_GB2312" w:hAnsi="微软雅黑" w:cs="宋体" w:hint="eastAsia"/>
          <w:kern w:val="0"/>
          <w:sz w:val="32"/>
          <w:szCs w:val="32"/>
        </w:rPr>
        <w:t>增加</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减少</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持平</w:t>
      </w:r>
      <w:r w:rsidRPr="00BA793F">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万元，主要原因是</w:t>
      </w:r>
      <w:r w:rsidRPr="00BA793F">
        <w:rPr>
          <w:rFonts w:ascii="仿宋_GB2312" w:eastAsia="仿宋_GB2312" w:hAnsi="微软雅黑" w:cs="宋体" w:hint="eastAsia"/>
          <w:kern w:val="0"/>
          <w:sz w:val="32"/>
          <w:szCs w:val="32"/>
        </w:rPr>
        <w:t>车辆维修费由区财政统一结算</w:t>
      </w:r>
      <w:r w:rsidRPr="00BA793F">
        <w:rPr>
          <w:rFonts w:ascii="仿宋_GB2312" w:eastAsia="仿宋_GB2312" w:hAnsi="微软雅黑" w:cs="宋体" w:hint="eastAsia"/>
          <w:kern w:val="0"/>
          <w:sz w:val="32"/>
          <w:szCs w:val="32"/>
        </w:rPr>
        <w:t>。</w:t>
      </w:r>
    </w:p>
    <w:p w:rsidR="003962BB" w:rsidRPr="00BA793F" w:rsidRDefault="00BA793F">
      <w:pPr>
        <w:keepLines/>
        <w:widowControl/>
        <w:shd w:val="clear" w:color="auto" w:fill="FFFFFF"/>
        <w:jc w:val="center"/>
        <w:rPr>
          <w:rFonts w:ascii="微软雅黑" w:eastAsia="微软雅黑" w:hAnsi="微软雅黑" w:cs="宋体"/>
          <w:kern w:val="0"/>
          <w:sz w:val="24"/>
          <w:szCs w:val="24"/>
        </w:rPr>
      </w:pPr>
      <w:r w:rsidRPr="00BA793F">
        <w:rPr>
          <w:rFonts w:ascii="仿宋_GB2312" w:eastAsia="仿宋_GB2312" w:hAnsi="微软雅黑" w:cs="宋体" w:hint="eastAsia"/>
          <w:b/>
          <w:bCs/>
          <w:kern w:val="0"/>
          <w:sz w:val="32"/>
          <w:szCs w:val="32"/>
        </w:rPr>
        <w:t>2023</w:t>
      </w:r>
      <w:r w:rsidRPr="00BA793F">
        <w:rPr>
          <w:rFonts w:ascii="仿宋_GB2312" w:eastAsia="仿宋_GB2312" w:hAnsi="微软雅黑" w:cs="宋体" w:hint="eastAsia"/>
          <w:b/>
          <w:bCs/>
          <w:kern w:val="0"/>
          <w:sz w:val="32"/>
          <w:szCs w:val="32"/>
        </w:rPr>
        <w:t>年本溪市溪湖区</w:t>
      </w:r>
      <w:r w:rsidRPr="00BA793F">
        <w:rPr>
          <w:rFonts w:ascii="仿宋_GB2312" w:eastAsia="仿宋_GB2312" w:hAnsi="微软雅黑" w:cs="宋体" w:hint="eastAsia"/>
          <w:b/>
          <w:bCs/>
          <w:kern w:val="0"/>
          <w:sz w:val="32"/>
          <w:szCs w:val="32"/>
        </w:rPr>
        <w:t>人民政府河西街道办事处</w:t>
      </w:r>
      <w:r w:rsidRPr="00BA793F">
        <w:rPr>
          <w:rFonts w:ascii="仿宋_GB2312" w:eastAsia="仿宋_GB2312" w:hAnsi="微软雅黑" w:cs="宋体" w:hint="eastAsia"/>
          <w:b/>
          <w:bCs/>
          <w:kern w:val="0"/>
          <w:sz w:val="32"/>
          <w:szCs w:val="32"/>
        </w:rPr>
        <w:t>“三公”经费预算表</w:t>
      </w:r>
    </w:p>
    <w:p w:rsidR="003962BB" w:rsidRPr="00BA793F" w:rsidRDefault="00BA793F">
      <w:pPr>
        <w:keepLines/>
        <w:widowControl/>
        <w:shd w:val="clear" w:color="auto" w:fill="FFFFFF"/>
        <w:jc w:val="right"/>
        <w:rPr>
          <w:rFonts w:ascii="微软雅黑" w:eastAsia="微软雅黑" w:hAnsi="微软雅黑" w:cs="宋体"/>
          <w:kern w:val="0"/>
          <w:sz w:val="24"/>
          <w:szCs w:val="24"/>
        </w:rPr>
      </w:pPr>
      <w:r w:rsidRPr="00BA793F">
        <w:rPr>
          <w:rFonts w:ascii="仿宋_GB2312" w:eastAsia="仿宋_GB2312" w:hAnsi="微软雅黑" w:cs="宋体" w:hint="eastAsia"/>
          <w:b/>
          <w:bCs/>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BA793F" w:rsidRPr="00BA793F">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textAlignment w:val="center"/>
              <w:rPr>
                <w:rFonts w:ascii="宋体" w:eastAsia="宋体" w:hAnsi="宋体" w:cs="宋体"/>
                <w:kern w:val="0"/>
                <w:sz w:val="24"/>
                <w:szCs w:val="24"/>
              </w:rPr>
            </w:pPr>
            <w:r w:rsidRPr="00BA793F">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rPr>
                <w:rFonts w:ascii="宋体" w:eastAsia="宋体" w:hAnsi="宋体" w:cs="宋体"/>
                <w:kern w:val="0"/>
                <w:sz w:val="24"/>
                <w:szCs w:val="24"/>
              </w:rPr>
            </w:pPr>
            <w:r w:rsidRPr="00BA793F">
              <w:rPr>
                <w:rFonts w:ascii="宋体" w:eastAsia="宋体" w:hAnsi="宋体" w:cs="宋体" w:hint="eastAsia"/>
                <w:b/>
                <w:bCs/>
                <w:kern w:val="0"/>
                <w:sz w:val="24"/>
                <w:szCs w:val="24"/>
              </w:rPr>
              <w:t>金额</w:t>
            </w:r>
          </w:p>
        </w:tc>
      </w:tr>
      <w:tr w:rsidR="00BA793F" w:rsidRPr="00BA793F">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3962BB" w:rsidRPr="00BA793F" w:rsidRDefault="003962BB">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textAlignment w:val="center"/>
              <w:rPr>
                <w:rFonts w:ascii="宋体" w:eastAsia="宋体" w:hAnsi="宋体" w:cs="宋体"/>
                <w:kern w:val="0"/>
                <w:sz w:val="24"/>
                <w:szCs w:val="24"/>
              </w:rPr>
            </w:pPr>
            <w:r w:rsidRPr="00BA793F">
              <w:rPr>
                <w:rFonts w:ascii="宋体" w:eastAsia="宋体" w:hAnsi="宋体" w:cs="宋体" w:hint="eastAsia"/>
                <w:b/>
                <w:bCs/>
                <w:kern w:val="0"/>
                <w:sz w:val="24"/>
                <w:szCs w:val="24"/>
              </w:rPr>
              <w:t>2022</w:t>
            </w:r>
            <w:r w:rsidRPr="00BA793F">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textAlignment w:val="center"/>
              <w:rPr>
                <w:rFonts w:ascii="宋体" w:eastAsia="宋体" w:hAnsi="宋体" w:cs="宋体"/>
                <w:kern w:val="0"/>
                <w:sz w:val="24"/>
                <w:szCs w:val="24"/>
              </w:rPr>
            </w:pPr>
            <w:r w:rsidRPr="00BA793F">
              <w:rPr>
                <w:rFonts w:ascii="宋体" w:eastAsia="宋体" w:hAnsi="宋体" w:cs="宋体" w:hint="eastAsia"/>
                <w:b/>
                <w:bCs/>
                <w:kern w:val="0"/>
                <w:sz w:val="24"/>
                <w:szCs w:val="24"/>
              </w:rPr>
              <w:t>2023</w:t>
            </w:r>
            <w:r w:rsidRPr="00BA793F">
              <w:rPr>
                <w:rFonts w:ascii="宋体" w:eastAsia="宋体" w:hAnsi="宋体" w:cs="宋体" w:hint="eastAsia"/>
                <w:b/>
                <w:bCs/>
                <w:kern w:val="0"/>
                <w:sz w:val="24"/>
                <w:szCs w:val="24"/>
              </w:rPr>
              <w:t>年</w:t>
            </w:r>
          </w:p>
        </w:tc>
      </w:tr>
      <w:tr w:rsidR="00BA793F" w:rsidRPr="00BA793F">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textAlignment w:val="center"/>
              <w:rPr>
                <w:rFonts w:ascii="宋体" w:eastAsia="宋体" w:hAnsi="宋体" w:cs="宋体"/>
                <w:kern w:val="0"/>
                <w:sz w:val="24"/>
                <w:szCs w:val="24"/>
              </w:rPr>
            </w:pPr>
            <w:r w:rsidRPr="00BA793F">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3962BB" w:rsidRPr="00BA793F" w:rsidRDefault="003962BB">
            <w:pPr>
              <w:keepLines/>
              <w:widowControl/>
              <w:jc w:val="right"/>
              <w:rPr>
                <w:rFonts w:ascii="宋体" w:eastAsia="宋体" w:hAnsi="宋体" w:cs="宋体"/>
                <w:kern w:val="0"/>
                <w:sz w:val="24"/>
                <w:szCs w:val="24"/>
              </w:rPr>
            </w:pPr>
          </w:p>
        </w:tc>
      </w:tr>
      <w:tr w:rsidR="00BA793F" w:rsidRPr="00BA793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left"/>
              <w:textAlignment w:val="center"/>
              <w:rPr>
                <w:rFonts w:ascii="宋体" w:eastAsia="宋体" w:hAnsi="宋体" w:cs="宋体"/>
                <w:kern w:val="0"/>
                <w:sz w:val="24"/>
                <w:szCs w:val="24"/>
              </w:rPr>
            </w:pPr>
            <w:r w:rsidRPr="00BA793F">
              <w:rPr>
                <w:rFonts w:ascii="宋体" w:eastAsia="宋体" w:hAnsi="宋体" w:cs="宋体" w:hint="eastAsia"/>
                <w:kern w:val="0"/>
                <w:sz w:val="24"/>
                <w:szCs w:val="24"/>
              </w:rPr>
              <w:t>1</w:t>
            </w:r>
            <w:r w:rsidRPr="00BA793F">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r>
      <w:tr w:rsidR="00BA793F" w:rsidRPr="00BA793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left"/>
              <w:textAlignment w:val="center"/>
              <w:rPr>
                <w:rFonts w:ascii="宋体" w:eastAsia="宋体" w:hAnsi="宋体" w:cs="宋体"/>
                <w:kern w:val="0"/>
                <w:sz w:val="24"/>
                <w:szCs w:val="24"/>
              </w:rPr>
            </w:pPr>
            <w:r w:rsidRPr="00BA793F">
              <w:rPr>
                <w:rFonts w:ascii="宋体" w:eastAsia="宋体" w:hAnsi="宋体" w:cs="宋体" w:hint="eastAsia"/>
                <w:kern w:val="0"/>
                <w:sz w:val="24"/>
                <w:szCs w:val="24"/>
              </w:rPr>
              <w:t>2</w:t>
            </w:r>
            <w:r w:rsidRPr="00BA793F">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3962BB">
            <w:pPr>
              <w:keepLines/>
              <w:widowControl/>
              <w:jc w:val="right"/>
              <w:rPr>
                <w:rFonts w:ascii="宋体" w:eastAsia="宋体" w:hAnsi="宋体" w:cs="宋体"/>
                <w:kern w:val="0"/>
                <w:sz w:val="24"/>
                <w:szCs w:val="24"/>
              </w:rPr>
            </w:pPr>
          </w:p>
        </w:tc>
      </w:tr>
      <w:tr w:rsidR="00BA793F" w:rsidRPr="00BA793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left"/>
              <w:textAlignment w:val="center"/>
              <w:rPr>
                <w:rFonts w:ascii="宋体" w:eastAsia="宋体" w:hAnsi="宋体" w:cs="宋体"/>
                <w:kern w:val="0"/>
                <w:sz w:val="24"/>
                <w:szCs w:val="24"/>
              </w:rPr>
            </w:pPr>
            <w:r w:rsidRPr="00BA793F">
              <w:rPr>
                <w:rFonts w:ascii="宋体" w:eastAsia="宋体" w:hAnsi="宋体" w:cs="宋体" w:hint="eastAsia"/>
                <w:kern w:val="0"/>
                <w:sz w:val="24"/>
                <w:szCs w:val="24"/>
              </w:rPr>
              <w:t>3</w:t>
            </w:r>
            <w:r w:rsidRPr="00BA793F">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3962BB" w:rsidRPr="00BA793F" w:rsidRDefault="00BA793F">
            <w:pPr>
              <w:keepLines/>
              <w:widowControl/>
              <w:jc w:val="center"/>
              <w:rPr>
                <w:rFonts w:ascii="宋体" w:eastAsia="宋体" w:hAnsi="宋体" w:cs="宋体"/>
                <w:kern w:val="0"/>
                <w:sz w:val="24"/>
                <w:szCs w:val="24"/>
              </w:rPr>
            </w:pPr>
            <w:r w:rsidRPr="00BA793F">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rPr>
                <w:rFonts w:ascii="宋体" w:eastAsia="宋体" w:hAnsi="宋体" w:cs="宋体"/>
                <w:kern w:val="0"/>
                <w:sz w:val="24"/>
                <w:szCs w:val="24"/>
              </w:rPr>
            </w:pPr>
            <w:r w:rsidRPr="00BA793F">
              <w:rPr>
                <w:rFonts w:ascii="宋体" w:eastAsia="宋体" w:hAnsi="宋体" w:cs="宋体" w:hint="eastAsia"/>
                <w:kern w:val="0"/>
                <w:sz w:val="24"/>
                <w:szCs w:val="24"/>
              </w:rPr>
              <w:t>1.6</w:t>
            </w:r>
          </w:p>
        </w:tc>
      </w:tr>
      <w:tr w:rsidR="00BA793F" w:rsidRPr="00BA793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left"/>
              <w:textAlignment w:val="center"/>
              <w:rPr>
                <w:rFonts w:ascii="宋体" w:eastAsia="宋体" w:hAnsi="宋体" w:cs="宋体"/>
                <w:kern w:val="0"/>
                <w:sz w:val="24"/>
                <w:szCs w:val="24"/>
              </w:rPr>
            </w:pPr>
            <w:r w:rsidRPr="00BA793F">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3962BB">
            <w:pPr>
              <w:keepLines/>
              <w:widowControl/>
              <w:jc w:val="left"/>
              <w:rPr>
                <w:rFonts w:ascii="宋体" w:eastAsia="宋体" w:hAnsi="宋体" w:cs="宋体"/>
                <w:kern w:val="0"/>
                <w:sz w:val="24"/>
                <w:szCs w:val="24"/>
              </w:rPr>
            </w:pPr>
          </w:p>
        </w:tc>
      </w:tr>
      <w:tr w:rsidR="00BA793F" w:rsidRPr="00BA793F">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left"/>
              <w:textAlignment w:val="center"/>
              <w:rPr>
                <w:rFonts w:ascii="宋体" w:eastAsia="宋体" w:hAnsi="宋体" w:cs="宋体"/>
                <w:kern w:val="0"/>
                <w:sz w:val="24"/>
                <w:szCs w:val="24"/>
              </w:rPr>
            </w:pPr>
            <w:r w:rsidRPr="00BA793F">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3962BB" w:rsidRPr="00BA793F" w:rsidRDefault="00BA793F">
            <w:pPr>
              <w:keepLines/>
              <w:widowControl/>
              <w:jc w:val="center"/>
              <w:rPr>
                <w:rFonts w:ascii="宋体" w:eastAsia="宋体" w:hAnsi="宋体" w:cs="宋体"/>
                <w:kern w:val="0"/>
                <w:sz w:val="24"/>
                <w:szCs w:val="24"/>
              </w:rPr>
            </w:pPr>
            <w:r w:rsidRPr="00BA793F">
              <w:rPr>
                <w:rFonts w:ascii="宋体" w:eastAsia="宋体" w:hAnsi="宋体" w:cs="宋体" w:hint="eastAsia"/>
                <w:kern w:val="0"/>
                <w:sz w:val="24"/>
                <w:szCs w:val="24"/>
              </w:rPr>
              <w:t>2.1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3962BB" w:rsidRPr="00BA793F" w:rsidRDefault="00BA793F">
            <w:pPr>
              <w:keepLines/>
              <w:widowControl/>
              <w:jc w:val="center"/>
              <w:rPr>
                <w:rFonts w:ascii="宋体" w:eastAsia="宋体" w:hAnsi="宋体" w:cs="宋体"/>
                <w:kern w:val="0"/>
                <w:sz w:val="24"/>
                <w:szCs w:val="24"/>
              </w:rPr>
            </w:pPr>
            <w:r w:rsidRPr="00BA793F">
              <w:rPr>
                <w:rFonts w:ascii="宋体" w:eastAsia="宋体" w:hAnsi="宋体" w:cs="宋体" w:hint="eastAsia"/>
                <w:kern w:val="0"/>
                <w:sz w:val="24"/>
                <w:szCs w:val="24"/>
              </w:rPr>
              <w:t>1.6</w:t>
            </w:r>
          </w:p>
        </w:tc>
      </w:tr>
    </w:tbl>
    <w:p w:rsidR="003962BB" w:rsidRPr="00BA793F" w:rsidRDefault="003962BB">
      <w:pPr>
        <w:keepLines/>
        <w:widowControl/>
        <w:shd w:val="clear" w:color="auto" w:fill="FFFFFF"/>
        <w:jc w:val="left"/>
        <w:rPr>
          <w:rFonts w:ascii="微软雅黑" w:eastAsia="微软雅黑" w:hAnsi="微软雅黑" w:cs="宋体"/>
          <w:kern w:val="0"/>
          <w:sz w:val="24"/>
          <w:szCs w:val="24"/>
        </w:rPr>
      </w:pP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五、国有资产占用情况</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共有车辆</w:t>
      </w:r>
      <w:r w:rsidRPr="00BA793F">
        <w:rPr>
          <w:rFonts w:ascii="仿宋_GB2312" w:eastAsia="仿宋_GB2312" w:hAnsi="微软雅黑" w:cs="宋体" w:hint="eastAsia"/>
          <w:kern w:val="0"/>
          <w:sz w:val="32"/>
          <w:szCs w:val="32"/>
        </w:rPr>
        <w:t>1</w:t>
      </w:r>
      <w:r w:rsidRPr="00BA793F">
        <w:rPr>
          <w:rFonts w:ascii="仿宋_GB2312" w:eastAsia="仿宋_GB2312" w:hAnsi="微软雅黑" w:cs="宋体" w:hint="eastAsia"/>
          <w:kern w:val="0"/>
          <w:sz w:val="32"/>
          <w:szCs w:val="32"/>
        </w:rPr>
        <w:t>台，其中：一般公务用车</w:t>
      </w:r>
      <w:r w:rsidRPr="00BA793F">
        <w:rPr>
          <w:rFonts w:ascii="仿宋_GB2312" w:eastAsia="仿宋_GB2312" w:hAnsi="微软雅黑" w:cs="宋体" w:hint="eastAsia"/>
          <w:kern w:val="0"/>
          <w:sz w:val="32"/>
          <w:szCs w:val="32"/>
        </w:rPr>
        <w:t>1</w:t>
      </w:r>
      <w:r w:rsidRPr="00BA793F">
        <w:rPr>
          <w:rFonts w:ascii="仿宋_GB2312" w:eastAsia="仿宋_GB2312" w:hAnsi="微软雅黑" w:cs="宋体" w:hint="eastAsia"/>
          <w:kern w:val="0"/>
          <w:sz w:val="32"/>
          <w:szCs w:val="32"/>
        </w:rPr>
        <w:t>台</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。其他国有资产情况</w:t>
      </w:r>
      <w:r w:rsidRPr="00BA793F">
        <w:rPr>
          <w:rFonts w:ascii="仿宋_GB2312" w:eastAsia="仿宋_GB2312" w:hAnsi="微软雅黑" w:cs="宋体" w:hint="eastAsia"/>
          <w:kern w:val="0"/>
          <w:sz w:val="32"/>
          <w:szCs w:val="32"/>
        </w:rPr>
        <w:t>……</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黑体" w:eastAsia="黑体" w:hAnsi="黑体" w:cs="宋体" w:hint="eastAsia"/>
          <w:kern w:val="0"/>
          <w:sz w:val="32"/>
          <w:szCs w:val="32"/>
        </w:rPr>
        <w:t>六、绩效情况</w:t>
      </w:r>
    </w:p>
    <w:p w:rsidR="003962BB" w:rsidRPr="00BA793F" w:rsidRDefault="00BA793F">
      <w:pPr>
        <w:keepLines/>
        <w:widowControl/>
        <w:shd w:val="clear" w:color="auto" w:fill="FFFFFF"/>
        <w:ind w:firstLine="645"/>
        <w:jc w:val="left"/>
        <w:rPr>
          <w:rFonts w:ascii="微软雅黑" w:eastAsia="微软雅黑" w:hAnsi="微软雅黑" w:cs="宋体"/>
          <w:kern w:val="0"/>
          <w:sz w:val="24"/>
          <w:szCs w:val="24"/>
        </w:rPr>
      </w:pPr>
      <w:r w:rsidRPr="00BA793F">
        <w:rPr>
          <w:rFonts w:ascii="仿宋_GB2312" w:eastAsia="仿宋_GB2312" w:hAnsi="微软雅黑" w:cs="宋体" w:hint="eastAsia"/>
          <w:kern w:val="0"/>
          <w:sz w:val="32"/>
          <w:szCs w:val="32"/>
        </w:rPr>
        <w:t>根据预算绩效管理要求，本溪市溪湖区</w:t>
      </w:r>
      <w:r w:rsidRPr="00BA793F">
        <w:rPr>
          <w:rFonts w:ascii="仿宋_GB2312" w:eastAsia="仿宋_GB2312" w:hAnsi="微软雅黑" w:cs="宋体" w:hint="eastAsia"/>
          <w:kern w:val="0"/>
          <w:sz w:val="32"/>
          <w:szCs w:val="32"/>
        </w:rPr>
        <w:t>人民政府河西街道办事处</w:t>
      </w:r>
      <w:r w:rsidRPr="00BA793F">
        <w:rPr>
          <w:rFonts w:ascii="仿宋_GB2312" w:eastAsia="仿宋_GB2312" w:hAnsi="微软雅黑" w:cs="宋体" w:hint="eastAsia"/>
          <w:kern w:val="0"/>
          <w:sz w:val="32"/>
          <w:szCs w:val="32"/>
        </w:rPr>
        <w:t>2023</w:t>
      </w:r>
      <w:r w:rsidRPr="00BA793F">
        <w:rPr>
          <w:rFonts w:ascii="仿宋_GB2312" w:eastAsia="仿宋_GB2312" w:hAnsi="微软雅黑" w:cs="宋体" w:hint="eastAsia"/>
          <w:kern w:val="0"/>
          <w:sz w:val="32"/>
          <w:szCs w:val="32"/>
        </w:rPr>
        <w:t>年应编制绩效目标的特定目标类项目共</w:t>
      </w:r>
      <w:r>
        <w:rPr>
          <w:rFonts w:ascii="仿宋_GB2312" w:eastAsia="仿宋_GB2312" w:hAnsi="微软雅黑" w:cs="宋体" w:hint="eastAsia"/>
          <w:kern w:val="0"/>
          <w:sz w:val="32"/>
          <w:szCs w:val="32"/>
        </w:rPr>
        <w:t>0</w:t>
      </w:r>
      <w:r w:rsidRPr="00BA793F">
        <w:rPr>
          <w:rFonts w:ascii="仿宋_GB2312" w:eastAsia="仿宋_GB2312" w:hAnsi="微软雅黑" w:cs="宋体" w:hint="eastAsia"/>
          <w:kern w:val="0"/>
          <w:sz w:val="32"/>
          <w:szCs w:val="32"/>
        </w:rPr>
        <w:t>个，实际编制绩效目标项目共</w:t>
      </w:r>
      <w:r w:rsidRPr="00BA793F">
        <w:rPr>
          <w:rFonts w:ascii="仿宋_GB2312" w:eastAsia="仿宋_GB2312" w:hAnsi="微软雅黑" w:cs="宋体" w:hint="eastAsia"/>
          <w:kern w:val="0"/>
          <w:sz w:val="32"/>
          <w:szCs w:val="32"/>
        </w:rPr>
        <w:t>4</w:t>
      </w:r>
      <w:r w:rsidRPr="00BA793F">
        <w:rPr>
          <w:rFonts w:ascii="仿宋_GB2312" w:eastAsia="仿宋_GB2312" w:hAnsi="微软雅黑" w:cs="宋体" w:hint="eastAsia"/>
          <w:kern w:val="0"/>
          <w:sz w:val="32"/>
          <w:szCs w:val="32"/>
        </w:rPr>
        <w:t>个，编制绩效目标的项目覆盖率（实际编制绩效目标的项目</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应编制绩效目标的项目）为</w:t>
      </w:r>
      <w:r w:rsidRPr="00BA793F">
        <w:rPr>
          <w:rFonts w:ascii="仿宋_GB2312" w:eastAsia="仿宋_GB2312" w:hAnsi="微软雅黑" w:cs="宋体" w:hint="eastAsia"/>
          <w:kern w:val="0"/>
          <w:sz w:val="32"/>
          <w:szCs w:val="32"/>
        </w:rPr>
        <w:t>100</w:t>
      </w:r>
      <w:r w:rsidRPr="00BA793F">
        <w:rPr>
          <w:rFonts w:ascii="仿宋_GB2312" w:eastAsia="仿宋_GB2312" w:hAnsi="微软雅黑" w:cs="宋体" w:hint="eastAsia"/>
          <w:kern w:val="0"/>
          <w:sz w:val="32"/>
          <w:szCs w:val="32"/>
        </w:rPr>
        <w:t>%</w:t>
      </w:r>
      <w:r w:rsidRPr="00BA793F">
        <w:rPr>
          <w:rFonts w:ascii="仿宋_GB2312" w:eastAsia="仿宋_GB2312" w:hAnsi="微软雅黑" w:cs="宋体" w:hint="eastAsia"/>
          <w:kern w:val="0"/>
          <w:sz w:val="32"/>
          <w:szCs w:val="32"/>
        </w:rPr>
        <w:t>，涉及资金</w:t>
      </w:r>
      <w:r w:rsidRPr="00BA793F">
        <w:rPr>
          <w:rFonts w:ascii="仿宋_GB2312" w:eastAsia="仿宋_GB2312" w:hAnsi="微软雅黑" w:cs="宋体" w:hint="eastAsia"/>
          <w:kern w:val="0"/>
          <w:sz w:val="32"/>
          <w:szCs w:val="32"/>
        </w:rPr>
        <w:t>51.85</w:t>
      </w:r>
      <w:r w:rsidRPr="00BA793F">
        <w:rPr>
          <w:rFonts w:ascii="仿宋_GB2312" w:eastAsia="仿宋_GB2312" w:hAnsi="微软雅黑" w:cs="宋体" w:hint="eastAsia"/>
          <w:kern w:val="0"/>
          <w:sz w:val="32"/>
          <w:szCs w:val="32"/>
        </w:rPr>
        <w:t>万元。</w:t>
      </w:r>
    </w:p>
    <w:p w:rsidR="003962BB" w:rsidRPr="00BA793F" w:rsidRDefault="003962BB">
      <w:pPr>
        <w:keepLines/>
      </w:pPr>
    </w:p>
    <w:p w:rsidR="003962BB" w:rsidRPr="00BA793F" w:rsidRDefault="003962BB">
      <w:pPr>
        <w:keepLines/>
      </w:pPr>
    </w:p>
    <w:p w:rsidR="003962BB" w:rsidRPr="00BA793F" w:rsidRDefault="003962BB">
      <w:pPr>
        <w:keepLines/>
      </w:pPr>
    </w:p>
    <w:p w:rsidR="003962BB" w:rsidRPr="00BA793F" w:rsidRDefault="003962BB">
      <w:pPr>
        <w:keepLines/>
      </w:pPr>
    </w:p>
    <w:p w:rsidR="003962BB" w:rsidRPr="00BA793F" w:rsidRDefault="003962BB">
      <w:pPr>
        <w:keepLines/>
      </w:pPr>
      <w:bookmarkStart w:id="0" w:name="_GoBack"/>
      <w:bookmarkEnd w:id="0"/>
    </w:p>
    <w:p w:rsidR="003962BB" w:rsidRPr="00BA793F" w:rsidRDefault="003962BB">
      <w:pPr>
        <w:keepLines/>
      </w:pPr>
    </w:p>
    <w:p w:rsidR="003962BB" w:rsidRPr="00BA793F" w:rsidRDefault="003962BB">
      <w:pPr>
        <w:keepLines/>
      </w:pPr>
    </w:p>
    <w:p w:rsidR="003962BB" w:rsidRPr="00BA793F" w:rsidRDefault="003962BB">
      <w:pPr>
        <w:keepLines/>
      </w:pPr>
    </w:p>
    <w:p w:rsidR="003962BB" w:rsidRPr="00BA793F" w:rsidRDefault="00BA793F">
      <w:pPr>
        <w:jc w:val="center"/>
        <w:rPr>
          <w:rFonts w:ascii="宋体" w:hAnsi="宋体"/>
          <w:b/>
          <w:sz w:val="36"/>
          <w:szCs w:val="36"/>
        </w:rPr>
      </w:pPr>
      <w:r w:rsidRPr="00BA793F">
        <w:rPr>
          <w:rFonts w:ascii="宋体" w:hAnsi="宋体" w:hint="eastAsia"/>
          <w:b/>
          <w:sz w:val="36"/>
          <w:szCs w:val="36"/>
        </w:rPr>
        <w:lastRenderedPageBreak/>
        <w:t>第四部分</w:t>
      </w:r>
      <w:r w:rsidRPr="00BA793F">
        <w:rPr>
          <w:rFonts w:ascii="宋体" w:hAnsi="宋体" w:hint="eastAsia"/>
          <w:b/>
          <w:sz w:val="36"/>
          <w:szCs w:val="36"/>
        </w:rPr>
        <w:t xml:space="preserve"> </w:t>
      </w:r>
      <w:r w:rsidRPr="00BA793F">
        <w:rPr>
          <w:rFonts w:ascii="宋体" w:hAnsi="宋体" w:hint="eastAsia"/>
          <w:b/>
          <w:sz w:val="36"/>
          <w:szCs w:val="36"/>
        </w:rPr>
        <w:t>名词解释</w:t>
      </w:r>
    </w:p>
    <w:p w:rsidR="003962BB" w:rsidRPr="00BA793F" w:rsidRDefault="003962BB">
      <w:pPr>
        <w:jc w:val="center"/>
        <w:rPr>
          <w:rFonts w:ascii="黑体" w:eastAsia="黑体"/>
          <w:sz w:val="36"/>
          <w:szCs w:val="36"/>
        </w:rPr>
      </w:pP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1.</w:t>
      </w:r>
      <w:r w:rsidRPr="00BA793F">
        <w:rPr>
          <w:rFonts w:ascii="仿宋_GB2312" w:eastAsia="仿宋_GB2312" w:hint="eastAsia"/>
          <w:b/>
          <w:sz w:val="32"/>
          <w:szCs w:val="32"/>
        </w:rPr>
        <w:t>财政拨款收入：</w:t>
      </w:r>
      <w:r w:rsidRPr="00BA793F">
        <w:rPr>
          <w:rFonts w:ascii="仿宋_GB2312" w:eastAsia="仿宋_GB2312" w:hint="eastAsia"/>
          <w:sz w:val="32"/>
          <w:szCs w:val="32"/>
        </w:rPr>
        <w:t>指市级财政当年拨付的资金。</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2.</w:t>
      </w:r>
      <w:r w:rsidRPr="00BA793F">
        <w:rPr>
          <w:rFonts w:ascii="仿宋_GB2312" w:eastAsia="仿宋_GB2312" w:hint="eastAsia"/>
          <w:b/>
          <w:sz w:val="32"/>
          <w:szCs w:val="32"/>
        </w:rPr>
        <w:t>基本支出：</w:t>
      </w:r>
      <w:proofErr w:type="gramStart"/>
      <w:r w:rsidRPr="00BA793F">
        <w:rPr>
          <w:rFonts w:ascii="仿宋_GB2312" w:eastAsia="仿宋_GB2312" w:hint="eastAsia"/>
          <w:sz w:val="32"/>
          <w:szCs w:val="32"/>
        </w:rPr>
        <w:t>指保障</w:t>
      </w:r>
      <w:proofErr w:type="gramEnd"/>
      <w:r w:rsidRPr="00BA793F">
        <w:rPr>
          <w:rFonts w:ascii="仿宋_GB2312" w:eastAsia="仿宋_GB2312" w:hint="eastAsia"/>
          <w:sz w:val="32"/>
          <w:szCs w:val="32"/>
        </w:rPr>
        <w:t>机构正常运转、完成日常工作任务而发生的人员支出和公用支出。</w:t>
      </w:r>
    </w:p>
    <w:p w:rsidR="003962BB" w:rsidRPr="00BA793F" w:rsidRDefault="00BA793F">
      <w:pPr>
        <w:ind w:firstLineChars="200" w:firstLine="643"/>
        <w:jc w:val="left"/>
        <w:rPr>
          <w:rFonts w:ascii="仿宋_GB2312" w:eastAsia="仿宋_GB2312"/>
          <w:b/>
          <w:sz w:val="32"/>
          <w:szCs w:val="32"/>
        </w:rPr>
      </w:pPr>
      <w:r w:rsidRPr="00BA793F">
        <w:rPr>
          <w:rFonts w:ascii="仿宋_GB2312" w:eastAsia="仿宋_GB2312" w:hint="eastAsia"/>
          <w:b/>
          <w:sz w:val="32"/>
          <w:szCs w:val="32"/>
        </w:rPr>
        <w:t>3.</w:t>
      </w:r>
      <w:r w:rsidRPr="00BA793F">
        <w:rPr>
          <w:rFonts w:ascii="仿宋_GB2312" w:eastAsia="仿宋_GB2312" w:hint="eastAsia"/>
          <w:b/>
          <w:sz w:val="32"/>
          <w:szCs w:val="32"/>
        </w:rPr>
        <w:t>项目支出：</w:t>
      </w:r>
      <w:r w:rsidRPr="00BA793F">
        <w:rPr>
          <w:rFonts w:ascii="仿宋_GB2312" w:eastAsia="仿宋_GB2312" w:hint="eastAsia"/>
          <w:sz w:val="32"/>
          <w:szCs w:val="32"/>
        </w:rPr>
        <w:t>指在基本支出之外为完成特定行政任务和事业发展目标所发生的支出。</w:t>
      </w:r>
    </w:p>
    <w:p w:rsidR="003962BB" w:rsidRPr="00BA793F" w:rsidRDefault="00BA793F">
      <w:pPr>
        <w:ind w:firstLineChars="200" w:firstLine="643"/>
        <w:rPr>
          <w:rFonts w:ascii="仿宋_GB2312" w:eastAsia="仿宋_GB2312"/>
          <w:sz w:val="32"/>
          <w:szCs w:val="32"/>
        </w:rPr>
      </w:pPr>
      <w:r w:rsidRPr="00BA793F">
        <w:rPr>
          <w:rFonts w:ascii="仿宋_GB2312" w:eastAsia="仿宋_GB2312" w:hint="eastAsia"/>
          <w:b/>
          <w:sz w:val="32"/>
        </w:rPr>
        <w:t>4.</w:t>
      </w:r>
      <w:r w:rsidRPr="00BA793F">
        <w:rPr>
          <w:rFonts w:ascii="仿宋_GB2312" w:eastAsia="仿宋_GB2312" w:hint="eastAsia"/>
          <w:b/>
          <w:sz w:val="32"/>
        </w:rPr>
        <w:t>机关运行经费：</w:t>
      </w:r>
      <w:r w:rsidRPr="00BA793F">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3962BB" w:rsidRPr="00BA793F" w:rsidRDefault="00BA793F">
      <w:pPr>
        <w:ind w:firstLineChars="200" w:firstLine="643"/>
        <w:jc w:val="left"/>
        <w:rPr>
          <w:rFonts w:ascii="仿宋_GB2312" w:eastAsia="仿宋_GB2312"/>
          <w:b/>
          <w:sz w:val="32"/>
          <w:szCs w:val="32"/>
        </w:rPr>
      </w:pPr>
      <w:r w:rsidRPr="00BA793F">
        <w:rPr>
          <w:rFonts w:ascii="仿宋_GB2312" w:eastAsia="仿宋_GB2312" w:hint="eastAsia"/>
          <w:b/>
          <w:sz w:val="32"/>
          <w:szCs w:val="32"/>
        </w:rPr>
        <w:t>5.</w:t>
      </w:r>
      <w:r w:rsidRPr="00BA793F">
        <w:rPr>
          <w:rFonts w:ascii="仿宋_GB2312" w:eastAsia="仿宋_GB2312" w:hint="eastAsia"/>
          <w:b/>
          <w:sz w:val="32"/>
          <w:szCs w:val="32"/>
        </w:rPr>
        <w:t>行政事业性收费收入：</w:t>
      </w:r>
      <w:r w:rsidRPr="00BA793F">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962BB" w:rsidRPr="00BA793F" w:rsidRDefault="00BA793F">
      <w:pPr>
        <w:ind w:firstLineChars="200" w:firstLine="643"/>
        <w:jc w:val="left"/>
        <w:rPr>
          <w:rFonts w:ascii="仿宋_GB2312" w:eastAsia="仿宋_GB2312"/>
          <w:b/>
          <w:sz w:val="32"/>
          <w:szCs w:val="32"/>
        </w:rPr>
      </w:pPr>
      <w:bookmarkStart w:id="1" w:name="OLE_LINK1"/>
      <w:r w:rsidRPr="00BA793F">
        <w:rPr>
          <w:rFonts w:ascii="仿宋_GB2312" w:eastAsia="仿宋_GB2312" w:hint="eastAsia"/>
          <w:b/>
          <w:sz w:val="32"/>
          <w:szCs w:val="32"/>
        </w:rPr>
        <w:t>6.</w:t>
      </w:r>
      <w:r w:rsidRPr="00BA793F">
        <w:rPr>
          <w:rFonts w:ascii="仿宋_GB2312" w:eastAsia="仿宋_GB2312" w:hint="eastAsia"/>
          <w:b/>
          <w:sz w:val="32"/>
          <w:szCs w:val="32"/>
        </w:rPr>
        <w:t>政府性基金收入</w:t>
      </w:r>
      <w:bookmarkEnd w:id="1"/>
      <w:r w:rsidRPr="00BA793F">
        <w:rPr>
          <w:rFonts w:ascii="仿宋_GB2312" w:eastAsia="仿宋_GB2312" w:hint="eastAsia"/>
          <w:b/>
          <w:sz w:val="32"/>
          <w:szCs w:val="32"/>
        </w:rPr>
        <w:t>：</w:t>
      </w:r>
      <w:r w:rsidRPr="00BA793F">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7.</w:t>
      </w:r>
      <w:r w:rsidRPr="00BA793F">
        <w:rPr>
          <w:rFonts w:ascii="仿宋_GB2312" w:eastAsia="仿宋_GB2312" w:hint="eastAsia"/>
          <w:b/>
          <w:sz w:val="32"/>
          <w:szCs w:val="32"/>
        </w:rPr>
        <w:t>其他收入：</w:t>
      </w:r>
      <w:r w:rsidRPr="00BA793F">
        <w:rPr>
          <w:rFonts w:ascii="仿宋_GB2312" w:eastAsia="仿宋_GB2312" w:hint="eastAsia"/>
          <w:sz w:val="32"/>
          <w:szCs w:val="32"/>
        </w:rPr>
        <w:t>指除上述“财政拨款收入”、“行政事业性收费收入”、“政府性基金收入”以外的收入。</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lastRenderedPageBreak/>
        <w:t>8.</w:t>
      </w:r>
      <w:r w:rsidRPr="00BA793F">
        <w:rPr>
          <w:rFonts w:ascii="仿宋_GB2312" w:eastAsia="仿宋_GB2312" w:hint="eastAsia"/>
          <w:b/>
          <w:sz w:val="32"/>
          <w:szCs w:val="32"/>
        </w:rPr>
        <w:t>“三公”经费</w:t>
      </w:r>
      <w:r w:rsidRPr="00BA793F">
        <w:rPr>
          <w:rFonts w:ascii="仿宋_GB2312" w:eastAsia="仿宋_GB2312" w:hint="eastAsia"/>
          <w:sz w:val="32"/>
          <w:szCs w:val="32"/>
        </w:rPr>
        <w:t>：指用财政拨款安排的因公出</w:t>
      </w:r>
      <w:r w:rsidRPr="00BA793F">
        <w:rPr>
          <w:rFonts w:ascii="仿宋_GB2312" w:eastAsia="仿宋_GB2312" w:hint="eastAsia"/>
          <w:sz w:val="32"/>
          <w:szCs w:val="32"/>
        </w:rPr>
        <w:t>国（境）费、公务用车购置及运行费和公务接待费。其中，因公出国（境）</w:t>
      </w:r>
      <w:proofErr w:type="gramStart"/>
      <w:r w:rsidRPr="00BA793F">
        <w:rPr>
          <w:rFonts w:ascii="仿宋_GB2312" w:eastAsia="仿宋_GB2312" w:hint="eastAsia"/>
          <w:sz w:val="32"/>
          <w:szCs w:val="32"/>
        </w:rPr>
        <w:t>费反映</w:t>
      </w:r>
      <w:proofErr w:type="gramEnd"/>
      <w:r w:rsidRPr="00BA793F">
        <w:rPr>
          <w:rFonts w:ascii="仿宋_GB2312" w:eastAsia="仿宋_GB2312" w:hint="eastAsia"/>
          <w:sz w:val="32"/>
          <w:szCs w:val="32"/>
        </w:rPr>
        <w:t>单位公务出国（境）的国际旅费、国外城市间交通费、住宿费、伙食费、培训费、公杂费等支出；公务用车购置及运行</w:t>
      </w:r>
      <w:proofErr w:type="gramStart"/>
      <w:r w:rsidRPr="00BA793F">
        <w:rPr>
          <w:rFonts w:ascii="仿宋_GB2312" w:eastAsia="仿宋_GB2312" w:hint="eastAsia"/>
          <w:sz w:val="32"/>
          <w:szCs w:val="32"/>
        </w:rPr>
        <w:t>费反映</w:t>
      </w:r>
      <w:proofErr w:type="gramEnd"/>
      <w:r w:rsidRPr="00BA793F">
        <w:rPr>
          <w:rFonts w:ascii="仿宋_GB2312" w:eastAsia="仿宋_GB2312" w:hint="eastAsia"/>
          <w:sz w:val="32"/>
          <w:szCs w:val="32"/>
        </w:rPr>
        <w:t>单位公务用车购置费及燃料费、维修费、过桥过路费、保险费、安全奖励费用等支出；公务接待</w:t>
      </w:r>
      <w:proofErr w:type="gramStart"/>
      <w:r w:rsidRPr="00BA793F">
        <w:rPr>
          <w:rFonts w:ascii="仿宋_GB2312" w:eastAsia="仿宋_GB2312" w:hint="eastAsia"/>
          <w:sz w:val="32"/>
          <w:szCs w:val="32"/>
        </w:rPr>
        <w:t>费反映</w:t>
      </w:r>
      <w:proofErr w:type="gramEnd"/>
      <w:r w:rsidRPr="00BA793F">
        <w:rPr>
          <w:rFonts w:ascii="仿宋_GB2312" w:eastAsia="仿宋_GB2312" w:hint="eastAsia"/>
          <w:sz w:val="32"/>
          <w:szCs w:val="32"/>
        </w:rPr>
        <w:t>单位按规定开支的各类公务接待（含外宾接待）费用。</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9.</w:t>
      </w:r>
      <w:r w:rsidRPr="00BA793F">
        <w:rPr>
          <w:rFonts w:ascii="仿宋_GB2312" w:eastAsia="仿宋_GB2312" w:hint="eastAsia"/>
          <w:b/>
          <w:sz w:val="32"/>
          <w:szCs w:val="32"/>
        </w:rPr>
        <w:t>一般公共服务（类）财政事务（款）行政运行（项）：</w:t>
      </w:r>
      <w:r w:rsidRPr="00BA793F">
        <w:rPr>
          <w:rFonts w:ascii="仿宋_GB2312" w:eastAsia="仿宋_GB2312" w:hint="eastAsia"/>
          <w:sz w:val="32"/>
          <w:szCs w:val="32"/>
        </w:rPr>
        <w:t>反映行政单位（包括实行公务员管理的事业单位）的基本支出。</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10.</w:t>
      </w:r>
      <w:r w:rsidRPr="00BA793F">
        <w:rPr>
          <w:rFonts w:ascii="仿宋_GB2312" w:eastAsia="仿宋_GB2312" w:hint="eastAsia"/>
          <w:b/>
          <w:sz w:val="32"/>
          <w:szCs w:val="32"/>
        </w:rPr>
        <w:t>一般公共服务（类）财政事务（款）事业运行（项）：</w:t>
      </w:r>
      <w:r w:rsidRPr="00BA793F">
        <w:rPr>
          <w:rFonts w:ascii="仿宋_GB2312" w:eastAsia="仿宋_GB2312" w:hint="eastAsia"/>
          <w:sz w:val="32"/>
          <w:szCs w:val="32"/>
        </w:rPr>
        <w:t>反映事业单位的基本支出，不</w:t>
      </w:r>
      <w:r w:rsidRPr="00BA793F">
        <w:rPr>
          <w:rFonts w:ascii="仿宋_GB2312" w:eastAsia="仿宋_GB2312" w:hint="eastAsia"/>
          <w:sz w:val="32"/>
          <w:szCs w:val="32"/>
        </w:rPr>
        <w:t>包括行政单位（包括实行公务员管理的事业单位）后勤服务中心、医务室等附属事业单位。</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11.</w:t>
      </w:r>
      <w:r w:rsidRPr="00BA793F">
        <w:rPr>
          <w:rFonts w:ascii="仿宋_GB2312" w:eastAsia="仿宋_GB2312" w:hint="eastAsia"/>
          <w:b/>
          <w:sz w:val="32"/>
          <w:szCs w:val="32"/>
        </w:rPr>
        <w:t>一般公共服务（类）财政事务（款）其他财政事务支出（项）：</w:t>
      </w:r>
      <w:r w:rsidRPr="00BA793F">
        <w:rPr>
          <w:rFonts w:ascii="仿宋_GB2312" w:eastAsia="仿宋_GB2312" w:hint="eastAsia"/>
          <w:sz w:val="32"/>
          <w:szCs w:val="32"/>
        </w:rPr>
        <w:t>反映除上述项目以外其他财政事务方面的支出。</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12.</w:t>
      </w:r>
      <w:r w:rsidRPr="00BA793F">
        <w:rPr>
          <w:rFonts w:ascii="仿宋_GB2312" w:eastAsia="仿宋_GB2312" w:hint="eastAsia"/>
          <w:b/>
          <w:sz w:val="32"/>
          <w:szCs w:val="32"/>
        </w:rPr>
        <w:t>社会保障和就业（类）行政事业单位离退休（款）归口管理的行政单位离退休（项）：</w:t>
      </w:r>
      <w:r w:rsidRPr="00BA793F">
        <w:rPr>
          <w:rFonts w:ascii="仿宋_GB2312" w:eastAsia="仿宋_GB2312" w:hint="eastAsia"/>
          <w:sz w:val="32"/>
          <w:szCs w:val="32"/>
        </w:rPr>
        <w:t>反映实行归口管理的行政单位（包括实行公务员管理的事业单位）开支的离退休经费。</w:t>
      </w:r>
    </w:p>
    <w:p w:rsidR="003962BB" w:rsidRPr="00BA793F" w:rsidRDefault="00BA793F">
      <w:pPr>
        <w:ind w:firstLineChars="200" w:firstLine="643"/>
        <w:jc w:val="left"/>
        <w:rPr>
          <w:rFonts w:ascii="仿宋_GB2312" w:eastAsia="仿宋_GB2312"/>
          <w:sz w:val="32"/>
          <w:szCs w:val="32"/>
        </w:rPr>
      </w:pPr>
      <w:r w:rsidRPr="00BA793F">
        <w:rPr>
          <w:rFonts w:ascii="仿宋_GB2312" w:eastAsia="仿宋_GB2312" w:hint="eastAsia"/>
          <w:b/>
          <w:sz w:val="32"/>
          <w:szCs w:val="32"/>
        </w:rPr>
        <w:t>13.</w:t>
      </w:r>
      <w:r w:rsidRPr="00BA793F">
        <w:rPr>
          <w:rFonts w:ascii="仿宋_GB2312" w:eastAsia="仿宋_GB2312" w:hint="eastAsia"/>
          <w:b/>
          <w:sz w:val="32"/>
          <w:szCs w:val="32"/>
        </w:rPr>
        <w:t>社会保障和就业（类）行政事业单位离退休（款）事业单位离退休（项）：</w:t>
      </w:r>
      <w:r w:rsidRPr="00BA793F">
        <w:rPr>
          <w:rFonts w:ascii="仿宋_GB2312" w:eastAsia="仿宋_GB2312" w:hint="eastAsia"/>
          <w:sz w:val="32"/>
          <w:szCs w:val="32"/>
        </w:rPr>
        <w:t>反映实行归口管理的事业单位开支的离退休经费。</w:t>
      </w:r>
    </w:p>
    <w:p w:rsidR="003962BB" w:rsidRPr="00BA793F" w:rsidRDefault="00BA793F">
      <w:pPr>
        <w:ind w:firstLineChars="200" w:firstLine="643"/>
        <w:jc w:val="left"/>
      </w:pPr>
      <w:r w:rsidRPr="00BA793F">
        <w:rPr>
          <w:rFonts w:ascii="仿宋_GB2312" w:eastAsia="仿宋_GB2312" w:hint="eastAsia"/>
          <w:b/>
          <w:sz w:val="32"/>
          <w:szCs w:val="32"/>
        </w:rPr>
        <w:lastRenderedPageBreak/>
        <w:t>14.</w:t>
      </w:r>
      <w:r w:rsidRPr="00BA793F">
        <w:rPr>
          <w:rFonts w:ascii="仿宋_GB2312" w:eastAsia="仿宋_GB2312" w:hint="eastAsia"/>
          <w:b/>
          <w:sz w:val="32"/>
          <w:szCs w:val="32"/>
        </w:rPr>
        <w:t>住房保障（类）住房改革（款）住房公积金（</w:t>
      </w:r>
      <w:r w:rsidRPr="00BA793F">
        <w:rPr>
          <w:rFonts w:ascii="仿宋_GB2312" w:eastAsia="仿宋_GB2312" w:hint="eastAsia"/>
          <w:b/>
          <w:sz w:val="32"/>
          <w:szCs w:val="32"/>
        </w:rPr>
        <w:t>项）：</w:t>
      </w:r>
      <w:r w:rsidRPr="00BA793F">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3962BB" w:rsidRPr="00BA79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CCB8D"/>
    <w:multiLevelType w:val="singleLevel"/>
    <w:tmpl w:val="64FCCB8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962BB"/>
    <w:rsid w:val="003B3C2A"/>
    <w:rsid w:val="00467FB6"/>
    <w:rsid w:val="00686DA1"/>
    <w:rsid w:val="006F51B7"/>
    <w:rsid w:val="007F4D5A"/>
    <w:rsid w:val="008A3765"/>
    <w:rsid w:val="008D7A97"/>
    <w:rsid w:val="00A55F6E"/>
    <w:rsid w:val="00B218D5"/>
    <w:rsid w:val="00B47CC8"/>
    <w:rsid w:val="00B62861"/>
    <w:rsid w:val="00BA793F"/>
    <w:rsid w:val="00BB4C8F"/>
    <w:rsid w:val="00F27900"/>
    <w:rsid w:val="00F31C06"/>
    <w:rsid w:val="0FC1030F"/>
    <w:rsid w:val="21EC7E18"/>
    <w:rsid w:val="37CA29F0"/>
    <w:rsid w:val="476D0F09"/>
    <w:rsid w:val="51535A2D"/>
    <w:rsid w:val="6D7F7177"/>
    <w:rsid w:val="6EB54C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564</Words>
  <Characters>3221</Characters>
  <Application>Microsoft Office Word</Application>
  <DocSecurity>0</DocSecurity>
  <Lines>26</Lines>
  <Paragraphs>7</Paragraphs>
  <ScaleCrop>false</ScaleCrop>
  <Company>china</Company>
  <LinksUpToDate>false</LinksUpToDate>
  <CharactersWithSpaces>3778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11</cp:revision>
  <cp:lastPrinted>2023-02-15T11:51:00Z</cp:lastPrinted>
  <dcterms:created xsi:type="dcterms:W3CDTF">2021-06-10T06:12:00Z</dcterms:created>
  <dcterms:modified xsi:type="dcterms:W3CDTF">2023-02-17T01:51:00Z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