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spacing w:before="100" w:beforeAutospacing="1" w:after="100" w:afterAutospacing="1" w:line="336" w:lineRule="atLeast"/>
        <w:ind w:left="0" w:right="0" w:firstLine="560"/>
        <w:jc w:val="left"/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2018年溪湖区林业局政府信息公开年度报告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beforeAutospacing="0" w:afterAutospacing="0" w:line="240" w:lineRule="auto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总体公开情况。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beforeAutospacing="0" w:afterAutospacing="0" w:line="240" w:lineRule="auto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局认真贯彻落实《国务院办公厅关于印发2018年政务公开工作要点的通知》（国办发〔2018〕23号）和《辽宁省人民政府办公厅关于印发2018年政务公开重点工作安排的通知》（辽政办〔2018〕27号）等文件精神，强化职责分工，充分发挥公开工作领导体制和工作机制作用，由局长任组长、分管领导任副组长的领导小组，统筹信息和政务公开工作；明确专人负责，有效推进政务公开工作。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</w:t>
      </w:r>
      <w:r>
        <w:rPr>
          <w:rFonts w:hint="eastAsia" w:ascii="楷体" w:hAnsi="楷体" w:eastAsia="楷体" w:cs="Calibri"/>
          <w:color w:val="333333"/>
          <w:kern w:val="0"/>
          <w:sz w:val="32"/>
          <w:szCs w:val="32"/>
        </w:rPr>
        <w:t>积极开展政务公开日宣传活动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我局以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3.12日植树节，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5·15政务公开日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活动为契机，多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形式开展政务信息公开活动，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开展“林务公开进村入屯”活动，林业局组织林政人员和各个林业站的工作人员，来到各涉林办事处，通过举办林业政策和林果技术培训班等形式，走进村屯，宣传林权改革、林业产业政策、林果科技、林业法规等，答复群众咨询，切实把工作做细做实，共接待群众提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余次，发放野生动植物保护、造林护林、林业产业科技手册、森林防火等宣传材料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00余份。并现场解答群众提出的林业方面法律法规、林权制度改革、林业产业经济等方面的咨询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此举受到群众赞誉和欢迎。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Autospacing="0" w:afterAutospacing="0" w:line="240" w:lineRule="auto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三、重点领域政府信息公开工作情况。积极做好政务公开信息的报送,共上报信息16条。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Autospacing="0" w:afterAutospacing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 四、推进“互联网+政务服务”工作情况。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Autospacing="0" w:afterAutospacing="0" w:line="240" w:lineRule="auto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今年我局继续落实专人负责维护更新区林业局网站，并已在网站上公开行政权力82项，两单一图皆在市、区政府网站公开；在区公共行政中心公开了办事指南、流程图；</w:t>
      </w:r>
    </w:p>
    <w:p>
      <w:pPr>
        <w:keepNext w:val="0"/>
        <w:keepLines w:val="0"/>
        <w:widowControl/>
        <w:suppressLineNumbers w:val="0"/>
        <w:shd w:val="clear" w:color="auto" w:fill="FFFFFF"/>
        <w:spacing w:beforeAutospacing="0" w:afterAutospacing="0" w:line="240" w:lineRule="auto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五、建议提案办理。2018年我局未收到建议提案。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Autospacing="0" w:afterAutospacing="0" w:line="240" w:lineRule="auto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六、政策解读情况。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Autospacing="0" w:afterAutospacing="0" w:line="240" w:lineRule="auto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充分利用区委区政府、市林业局、各级政务公开平台，发挥宣传阵地作用，积极推进依法行政类信息公开。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Autospacing="0" w:afterAutospacing="0" w:line="240" w:lineRule="auto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七、政务舆情处置回应情况。进一步深化信息公开的信息内容。深入挖掘信息线索，进一步做好信息公开内容的甄别、梳理、审查工作，进一步规范信息公开程序，把公众关心、社会关注、公共利益大的信息作为公开的重点，不断拓展信息来源和公开范围，努力提高信息公开的服务水平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Autospacing="0" w:afterAutospacing="0" w:line="240" w:lineRule="auto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八、依申请公开工作情况。2018年，我局未收申请。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Autospacing="0" w:afterAutospacing="0" w:line="240" w:lineRule="auto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九、信息公开举报、复议、诉讼情况。2018年，我局未收到信息公开举报、复议、诉讼。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十、制度机制建设情况。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积极完善信息上报制度，我局以办事透明、公开回应、分级负责为原则，时刻把握舆情风向，正确对待舆论监督。层层落实责任，同时掌握舆情源头，按照国家法律法规，科学处理舆论变化并积极回应，加强舆情引导能力。加强和整合政民互动渠道，时刻关注政务信息网、民心网等网上信息渠道，快速受理网上的群众咨询和投诉，及时妥善处置政务舆情反应的问题。积极捕捉外界对我区林业工作的疑虑或误解，要公开回应热点、敏感话题的真实情况，以事实说话，避免空洞说教，问东答西。</w:t>
      </w: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溪湖区林业局</w:t>
      </w:r>
    </w:p>
    <w:p>
      <w:pPr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2019年3月18日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AE4E"/>
    <w:multiLevelType w:val="singleLevel"/>
    <w:tmpl w:val="045BAE4E"/>
    <w:lvl w:ilvl="0" w:tentative="0">
      <w:start w:val="1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179E0"/>
    <w:rsid w:val="068A642E"/>
    <w:rsid w:val="14F17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332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2019-03-18T07:36:00Z</dcterms:created>
  <dc:creator>Administrator</dc:creator>
  <cp:lastModifiedBy>Administrator</cp:lastModifiedBy>
  <cp:lastPrinted>2019-03-20T00:50:07Z</cp:lastPrinted>
  <dcterms:modified xsi:type="dcterms:W3CDTF">2019-03-20T06:40:15Z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