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b/>
          <w:bCs/>
          <w:i w:val="0"/>
          <w:iCs w:val="0"/>
          <w:caps w:val="0"/>
          <w:color w:val="333333"/>
          <w:spacing w:val="0"/>
          <w:sz w:val="44"/>
          <w:szCs w:val="44"/>
        </w:rPr>
      </w:pPr>
      <w:r>
        <w:rPr>
          <w:rFonts w:hint="eastAsia" w:asciiTheme="minorEastAsia" w:hAnsiTheme="minorEastAsia" w:eastAsiaTheme="minorEastAsia" w:cstheme="minorEastAsia"/>
          <w:b/>
          <w:bCs/>
          <w:i w:val="0"/>
          <w:iCs w:val="0"/>
          <w:caps w:val="0"/>
          <w:color w:val="333333"/>
          <w:spacing w:val="0"/>
          <w:sz w:val="44"/>
          <w:szCs w:val="44"/>
        </w:rPr>
        <w:t>关于印发《</w:t>
      </w:r>
      <w:r>
        <w:rPr>
          <w:rFonts w:hint="eastAsia" w:asciiTheme="minorEastAsia" w:hAnsiTheme="minorEastAsia" w:eastAsiaTheme="minorEastAsia" w:cstheme="minorEastAsia"/>
          <w:b/>
          <w:bCs/>
          <w:i w:val="0"/>
          <w:iCs w:val="0"/>
          <w:caps w:val="0"/>
          <w:color w:val="333333"/>
          <w:spacing w:val="0"/>
          <w:sz w:val="44"/>
          <w:szCs w:val="44"/>
          <w:lang w:eastAsia="zh-CN"/>
        </w:rPr>
        <w:t>溪湖</w:t>
      </w:r>
      <w:r>
        <w:rPr>
          <w:rFonts w:hint="eastAsia" w:asciiTheme="minorEastAsia" w:hAnsiTheme="minorEastAsia" w:eastAsiaTheme="minorEastAsia" w:cstheme="minorEastAsia"/>
          <w:b/>
          <w:bCs/>
          <w:i w:val="0"/>
          <w:iCs w:val="0"/>
          <w:caps w:val="0"/>
          <w:color w:val="333333"/>
          <w:spacing w:val="0"/>
          <w:sz w:val="44"/>
          <w:szCs w:val="44"/>
        </w:rPr>
        <w:t>区2023年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Theme="minorEastAsia" w:hAnsiTheme="minorEastAsia" w:eastAsiaTheme="minorEastAsia" w:cstheme="minorEastAsia"/>
          <w:b/>
          <w:bCs/>
          <w:i w:val="0"/>
          <w:iCs w:val="0"/>
          <w:caps w:val="0"/>
          <w:color w:val="333333"/>
          <w:spacing w:val="0"/>
          <w:sz w:val="44"/>
          <w:szCs w:val="44"/>
        </w:rPr>
      </w:pPr>
      <w:r>
        <w:rPr>
          <w:rFonts w:hint="eastAsia" w:asciiTheme="minorEastAsia" w:hAnsiTheme="minorEastAsia" w:eastAsiaTheme="minorEastAsia" w:cstheme="minorEastAsia"/>
          <w:b/>
          <w:bCs/>
          <w:i w:val="0"/>
          <w:iCs w:val="0"/>
          <w:caps w:val="0"/>
          <w:color w:val="333333"/>
          <w:spacing w:val="0"/>
          <w:sz w:val="44"/>
          <w:szCs w:val="44"/>
        </w:rPr>
        <w:t>涉企行政执法检查计划》的通知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600" w:lineRule="atLeast"/>
        <w:ind w:left="0" w:right="0" w:firstLine="0"/>
        <w:jc w:val="left"/>
        <w:rPr>
          <w:rFonts w:hint="eastAsia" w:ascii="仿宋" w:hAnsi="仿宋" w:eastAsia="仿宋" w:cs="仿宋"/>
          <w:b w:val="0"/>
          <w:bCs w:val="0"/>
          <w:i w:val="0"/>
          <w:iCs w:val="0"/>
          <w:caps w:val="0"/>
          <w:color w:val="000000"/>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lang w:eastAsia="zh-CN"/>
        </w:rPr>
        <w:t>区直有关行政执法部门：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lang w:eastAsia="zh-CN"/>
        </w:rPr>
        <w:t>现将《溪湖区2023年涉企行政执法检查计划》印发给你们。各涉企行政执法机关要按照《辽宁省优化营商环境条例》《辽宁省涉企行政执法检查计划管理办法》要求，加强对涉企行政执法检查计划的管理，规范涉企行政执法检查行为，打造全区优良法治化营商环境。现就我区开展涉企行政执法检查提出如下要求，请认真贯彻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ascii="黑体" w:hAnsi="宋体" w:eastAsia="黑体" w:cs="黑体"/>
          <w:i w:val="0"/>
          <w:iCs w:val="0"/>
          <w:caps w:val="0"/>
          <w:color w:val="333333"/>
          <w:spacing w:val="0"/>
          <w:sz w:val="32"/>
          <w:szCs w:val="32"/>
        </w:rPr>
      </w:pPr>
      <w:r>
        <w:rPr>
          <w:rFonts w:hint="eastAsia" w:ascii="黑体" w:hAnsi="宋体" w:eastAsia="黑体" w:cs="黑体"/>
          <w:b w:val="0"/>
          <w:bCs w:val="0"/>
          <w:i w:val="0"/>
          <w:iCs w:val="0"/>
          <w:caps w:val="0"/>
          <w:color w:val="000000"/>
          <w:spacing w:val="0"/>
          <w:sz w:val="32"/>
          <w:szCs w:val="32"/>
          <w:lang w:eastAsia="zh-CN"/>
        </w:rPr>
        <w:t>一、凡无执法依据的检查事项，一律不得开展执法检查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各涉企行政执法机关要严格执行《溪湖区2023年涉企行政执法检查计划》，依法开展执法检查工作，凡无执法依据的检查事项，一律不得开展执法检查。对法律、法规、规章规定的如国家安全、公共安全、食品药品安全、安全生产、环境保护等直接涉及人民群众生命财产安全的事项要采取随机方式进行检查，执法检查计划的实施情况于每年12月底前报送至区司法局备案；国家、省、市、区人民政府临时部署的执法检查，行政执法机关应当依法规范开展，检查结束后30日内向区司法局备案检查实施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黑体" w:hAnsi="宋体" w:eastAsia="黑体" w:cs="黑体"/>
          <w:i w:val="0"/>
          <w:iCs w:val="0"/>
          <w:caps w:val="0"/>
          <w:color w:val="333333"/>
          <w:spacing w:val="0"/>
          <w:sz w:val="32"/>
          <w:szCs w:val="32"/>
        </w:rPr>
      </w:pPr>
      <w:r>
        <w:rPr>
          <w:rFonts w:hint="eastAsia" w:ascii="黑体" w:hAnsi="宋体" w:eastAsia="黑体" w:cs="黑体"/>
          <w:b w:val="0"/>
          <w:bCs w:val="0"/>
          <w:i w:val="0"/>
          <w:iCs w:val="0"/>
          <w:caps w:val="0"/>
          <w:color w:val="000000"/>
          <w:spacing w:val="0"/>
          <w:sz w:val="32"/>
          <w:szCs w:val="32"/>
          <w:lang w:eastAsia="zh-CN"/>
        </w:rPr>
        <w:t>二、避免重复检查、多头检查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对能够合并的要合并，能够联合检查的实行联合检查。同一行政执法机关对同一企业的执法检查，每年不得超过一次；同一系统的上级行政执法机关已对同一企业执法检查的，下级行政执法机关不得再次检查。多个行政执法机关对同一企业提出执法检查计划的，由区司法局协调，明确一个行政执法机关实行联合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jc w:val="left"/>
        <w:textAlignment w:val="auto"/>
        <w:rPr>
          <w:rFonts w:hint="eastAsia" w:ascii="黑体" w:hAnsi="宋体" w:eastAsia="黑体" w:cs="黑体"/>
          <w:i w:val="0"/>
          <w:iCs w:val="0"/>
          <w:caps w:val="0"/>
          <w:color w:val="333333"/>
          <w:spacing w:val="0"/>
          <w:sz w:val="32"/>
          <w:szCs w:val="32"/>
        </w:rPr>
      </w:pPr>
      <w:r>
        <w:rPr>
          <w:rFonts w:hint="eastAsia" w:ascii="黑体" w:hAnsi="宋体" w:eastAsia="黑体" w:cs="黑体"/>
          <w:b w:val="0"/>
          <w:bCs w:val="0"/>
          <w:i w:val="0"/>
          <w:iCs w:val="0"/>
          <w:caps w:val="0"/>
          <w:color w:val="000000"/>
          <w:spacing w:val="0"/>
          <w:sz w:val="32"/>
          <w:szCs w:val="32"/>
          <w:lang w:eastAsia="zh-CN"/>
        </w:rPr>
        <w:t>三、创新行政执法检查方式，切实增强服务意识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各涉企行政执法机关除采用传统的现场检查外，鼓励采用大数据、视频监控、无人机等现代科技手段开展检查，尽量减少现场检查频次，积极开展探索“综合查一次”，进一步减轻企业负担。坚持管理与服务并重，积极推行包容审慎监管方式，合理选择辅导建议、说服教育、劝导示范、警示约谈等方法，实施“服务型”执法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附件：202</w:t>
      </w:r>
      <w:r>
        <w:rPr>
          <w:rFonts w:hint="eastAsia" w:ascii="仿宋_GB2312" w:hAnsi="仿宋_GB2312" w:eastAsia="仿宋_GB2312" w:cs="仿宋_GB2312"/>
          <w:b w:val="0"/>
          <w:bCs w:val="0"/>
          <w:i w:val="0"/>
          <w:iCs w:val="0"/>
          <w:caps w:val="0"/>
          <w:color w:val="000000"/>
          <w:spacing w:val="0"/>
          <w:sz w:val="32"/>
          <w:szCs w:val="32"/>
          <w:lang w:val="en-US" w:eastAsia="zh-CN"/>
        </w:rPr>
        <w:t>3</w:t>
      </w:r>
      <w:r>
        <w:rPr>
          <w:rFonts w:hint="eastAsia" w:ascii="仿宋_GB2312" w:hAnsi="仿宋_GB2312" w:eastAsia="仿宋_GB2312" w:cs="仿宋_GB2312"/>
          <w:b w:val="0"/>
          <w:bCs w:val="0"/>
          <w:i w:val="0"/>
          <w:iCs w:val="0"/>
          <w:caps w:val="0"/>
          <w:color w:val="000000"/>
          <w:spacing w:val="0"/>
          <w:sz w:val="32"/>
          <w:szCs w:val="32"/>
          <w:lang w:eastAsia="zh-CN"/>
        </w:rPr>
        <w:t>年度溪湖区涉企行政执法检查计划表</w:t>
      </w:r>
    </w:p>
    <w:p>
      <w:pPr>
        <w:rPr>
          <w:rFonts w:hint="eastAsia" w:ascii="仿宋_GB2312" w:hAnsi="仿宋_GB2312" w:eastAsia="仿宋_GB2312" w:cs="仿宋_GB2312"/>
          <w:b w:val="0"/>
          <w:bCs w:val="0"/>
          <w:i w:val="0"/>
          <w:iCs w:val="0"/>
          <w:caps w:val="0"/>
          <w:color w:val="000000"/>
          <w:spacing w:val="0"/>
          <w:sz w:val="32"/>
          <w:szCs w:val="32"/>
          <w:lang w:eastAsia="zh-CN"/>
        </w:rPr>
      </w:pPr>
    </w:p>
    <w:p>
      <w:pPr>
        <w:ind w:firstLine="5120" w:firstLineChars="1600"/>
        <w:rPr>
          <w:rFonts w:hint="eastAsia" w:ascii="仿宋_GB2312" w:hAnsi="仿宋_GB2312" w:eastAsia="仿宋_GB2312" w:cs="仿宋_GB2312"/>
          <w:b w:val="0"/>
          <w:bCs w:val="0"/>
          <w:i w:val="0"/>
          <w:iCs w:val="0"/>
          <w:caps w:val="0"/>
          <w:color w:val="000000"/>
          <w:spacing w:val="0"/>
          <w:sz w:val="32"/>
          <w:szCs w:val="32"/>
          <w:lang w:eastAsia="zh-CN"/>
        </w:rPr>
      </w:pPr>
      <w:r>
        <w:rPr>
          <w:rFonts w:hint="eastAsia" w:ascii="仿宋_GB2312" w:hAnsi="仿宋_GB2312" w:eastAsia="仿宋_GB2312" w:cs="仿宋_GB2312"/>
          <w:b w:val="0"/>
          <w:bCs w:val="0"/>
          <w:i w:val="0"/>
          <w:iCs w:val="0"/>
          <w:caps w:val="0"/>
          <w:color w:val="000000"/>
          <w:spacing w:val="0"/>
          <w:sz w:val="32"/>
          <w:szCs w:val="32"/>
          <w:lang w:eastAsia="zh-CN"/>
        </w:rPr>
        <w:t>溪湖区司法局</w:t>
      </w:r>
    </w:p>
    <w:p>
      <w:pPr>
        <w:ind w:firstLine="4800" w:firstLineChars="1500"/>
        <w:rPr>
          <w:rFonts w:hint="eastAsia" w:asciiTheme="minorEastAsia" w:hAnsiTheme="minorEastAsia" w:eastAsiaTheme="minorEastAsia" w:cstheme="minorEastAsia"/>
          <w:b/>
          <w:bCs/>
          <w:i w:val="0"/>
          <w:iCs w:val="0"/>
          <w:caps w:val="0"/>
          <w:color w:val="000000"/>
          <w:spacing w:val="0"/>
          <w:sz w:val="44"/>
          <w:szCs w:val="44"/>
          <w:lang w:eastAsia="zh-CN"/>
        </w:rPr>
      </w:pPr>
      <w:r>
        <w:rPr>
          <w:rFonts w:hint="eastAsia" w:ascii="仿宋_GB2312" w:hAnsi="仿宋_GB2312" w:eastAsia="仿宋_GB2312" w:cs="仿宋_GB2312"/>
          <w:b w:val="0"/>
          <w:bCs w:val="0"/>
          <w:i w:val="0"/>
          <w:iCs w:val="0"/>
          <w:caps w:val="0"/>
          <w:color w:val="000000"/>
          <w:spacing w:val="0"/>
          <w:sz w:val="32"/>
          <w:szCs w:val="32"/>
          <w:lang w:eastAsia="zh-CN"/>
        </w:rPr>
        <w:t>2023年</w:t>
      </w:r>
      <w:r>
        <w:rPr>
          <w:rFonts w:hint="eastAsia" w:ascii="仿宋_GB2312" w:hAnsi="仿宋_GB2312" w:eastAsia="仿宋_GB2312" w:cs="仿宋_GB2312"/>
          <w:b w:val="0"/>
          <w:bCs w:val="0"/>
          <w:i w:val="0"/>
          <w:iCs w:val="0"/>
          <w:caps w:val="0"/>
          <w:color w:val="000000"/>
          <w:spacing w:val="0"/>
          <w:sz w:val="32"/>
          <w:szCs w:val="32"/>
          <w:lang w:val="en-US" w:eastAsia="zh-CN"/>
        </w:rPr>
        <w:t>3</w:t>
      </w:r>
      <w:r>
        <w:rPr>
          <w:rFonts w:hint="eastAsia" w:ascii="仿宋_GB2312" w:hAnsi="仿宋_GB2312" w:eastAsia="仿宋_GB2312" w:cs="仿宋_GB2312"/>
          <w:b w:val="0"/>
          <w:bCs w:val="0"/>
          <w:i w:val="0"/>
          <w:iCs w:val="0"/>
          <w:caps w:val="0"/>
          <w:color w:val="000000"/>
          <w:spacing w:val="0"/>
          <w:sz w:val="32"/>
          <w:szCs w:val="32"/>
          <w:lang w:eastAsia="zh-CN"/>
        </w:rPr>
        <w:t>月</w:t>
      </w:r>
      <w:r>
        <w:rPr>
          <w:rFonts w:hint="eastAsia" w:ascii="仿宋_GB2312" w:hAnsi="仿宋_GB2312" w:eastAsia="仿宋_GB2312" w:cs="仿宋_GB2312"/>
          <w:b w:val="0"/>
          <w:bCs w:val="0"/>
          <w:i w:val="0"/>
          <w:iCs w:val="0"/>
          <w:caps w:val="0"/>
          <w:color w:val="000000"/>
          <w:spacing w:val="0"/>
          <w:sz w:val="32"/>
          <w:szCs w:val="32"/>
          <w:lang w:val="en-US" w:eastAsia="zh-CN"/>
        </w:rPr>
        <w:t>20</w:t>
      </w:r>
      <w:r>
        <w:rPr>
          <w:rFonts w:hint="eastAsia" w:ascii="仿宋_GB2312" w:hAnsi="仿宋_GB2312" w:eastAsia="仿宋_GB2312" w:cs="仿宋_GB2312"/>
          <w:b w:val="0"/>
          <w:bCs w:val="0"/>
          <w:i w:val="0"/>
          <w:iCs w:val="0"/>
          <w:caps w:val="0"/>
          <w:color w:val="000000"/>
          <w:spacing w:val="0"/>
          <w:sz w:val="32"/>
          <w:szCs w:val="32"/>
          <w:lang w:eastAsia="zh-CN"/>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rPr>
        <w:t>202</w:t>
      </w:r>
      <w:r>
        <w:rPr>
          <w:rFonts w:hint="eastAsia" w:asciiTheme="minorEastAsia" w:hAnsiTheme="minorEastAsia" w:eastAsiaTheme="minorEastAsia" w:cstheme="minorEastAsia"/>
          <w:b/>
          <w:bCs/>
          <w:i w:val="0"/>
          <w:caps w:val="0"/>
          <w:color w:val="333333"/>
          <w:spacing w:val="0"/>
          <w:sz w:val="44"/>
          <w:szCs w:val="44"/>
          <w:lang w:val="en-US" w:eastAsia="zh-CN"/>
        </w:rPr>
        <w:t>3</w:t>
      </w:r>
      <w:r>
        <w:rPr>
          <w:rFonts w:hint="eastAsia" w:asciiTheme="minorEastAsia" w:hAnsiTheme="minorEastAsia" w:eastAsiaTheme="minorEastAsia" w:cstheme="minorEastAsia"/>
          <w:b/>
          <w:bCs/>
          <w:i w:val="0"/>
          <w:caps w:val="0"/>
          <w:color w:val="333333"/>
          <w:spacing w:val="0"/>
          <w:sz w:val="44"/>
          <w:szCs w:val="44"/>
        </w:rPr>
        <w:t>年度溪湖区人力资源和社会保障局涉企行政执法检查计划表</w:t>
      </w:r>
    </w:p>
    <w:p>
      <w:pPr>
        <w:pStyle w:val="2"/>
        <w:rPr>
          <w:rFonts w:hint="eastAsia"/>
        </w:rPr>
      </w:pPr>
    </w:p>
    <w:tbl>
      <w:tblPr>
        <w:tblStyle w:val="8"/>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1376"/>
        <w:gridCol w:w="1398"/>
        <w:gridCol w:w="1419"/>
        <w:gridCol w:w="1629"/>
        <w:gridCol w:w="1344"/>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 w:hRule="atLeast"/>
        </w:trPr>
        <w:tc>
          <w:tcPr>
            <w:tcW w:w="81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序号</w:t>
            </w:r>
          </w:p>
        </w:tc>
        <w:tc>
          <w:tcPr>
            <w:tcW w:w="13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行政执法机关</w:t>
            </w:r>
          </w:p>
        </w:tc>
        <w:tc>
          <w:tcPr>
            <w:tcW w:w="13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检查对象</w:t>
            </w:r>
          </w:p>
        </w:tc>
        <w:tc>
          <w:tcPr>
            <w:tcW w:w="141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检查内容</w:t>
            </w:r>
          </w:p>
        </w:tc>
        <w:tc>
          <w:tcPr>
            <w:tcW w:w="162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检查依据</w:t>
            </w:r>
          </w:p>
        </w:tc>
        <w:tc>
          <w:tcPr>
            <w:tcW w:w="1344"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检查时间</w:t>
            </w:r>
          </w:p>
        </w:tc>
        <w:tc>
          <w:tcPr>
            <w:tcW w:w="81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80" w:hRule="atLeast"/>
        </w:trPr>
        <w:tc>
          <w:tcPr>
            <w:tcW w:w="81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1</w:t>
            </w:r>
          </w:p>
        </w:tc>
        <w:tc>
          <w:tcPr>
            <w:tcW w:w="1376"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溪湖区人力资源和社会保障局</w:t>
            </w:r>
          </w:p>
        </w:tc>
        <w:tc>
          <w:tcPr>
            <w:tcW w:w="1398"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从市场主体名录库中按10%比例随机抽取30户用人单位</w:t>
            </w:r>
          </w:p>
        </w:tc>
        <w:tc>
          <w:tcPr>
            <w:tcW w:w="141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对用人单位遵守劳动法律、法规情况进行监督检查</w:t>
            </w:r>
          </w:p>
        </w:tc>
        <w:tc>
          <w:tcPr>
            <w:tcW w:w="1629"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《劳动保障监察条例》（国务院令第423号）第十条劳动保障行政部门实施劳动保障监察</w:t>
            </w:r>
          </w:p>
        </w:tc>
        <w:tc>
          <w:tcPr>
            <w:tcW w:w="1344"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2月-11月每月检查3户用人单位</w:t>
            </w:r>
          </w:p>
        </w:tc>
        <w:tc>
          <w:tcPr>
            <w:tcW w:w="815"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仿宋" w:hAnsi="仿宋" w:eastAsia="仿宋" w:cs="仿宋"/>
                <w:sz w:val="30"/>
                <w:szCs w:val="30"/>
              </w:rPr>
            </w:pPr>
            <w:r>
              <w:rPr>
                <w:rFonts w:hint="eastAsia" w:ascii="仿宋" w:hAnsi="仿宋" w:eastAsia="仿宋" w:cs="仿宋"/>
                <w:i w:val="0"/>
                <w:caps w:val="0"/>
                <w:color w:val="333333"/>
                <w:spacing w:val="0"/>
                <w:sz w:val="30"/>
                <w:szCs w:val="30"/>
              </w:rPr>
              <w:t>现场检查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rPr>
        <w:t>2023年溪湖区定点医药机构计划检查名单</w:t>
      </w:r>
    </w:p>
    <w:p>
      <w:pPr>
        <w:rPr>
          <w:rFonts w:hint="eastAsia"/>
        </w:rPr>
      </w:pPr>
    </w:p>
    <w:tbl>
      <w:tblPr>
        <w:tblStyle w:val="8"/>
        <w:tblW w:w="8174"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45"/>
        <w:gridCol w:w="4394"/>
        <w:gridCol w:w="3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6" w:hRule="atLeast"/>
        </w:trPr>
        <w:tc>
          <w:tcPr>
            <w:tcW w:w="345" w:type="dxa"/>
            <w:tcBorders>
              <w:top w:val="single" w:color="DDDDDD" w:sz="6" w:space="0"/>
              <w:left w:val="single" w:color="auto" w:sz="4" w:space="0"/>
              <w:bottom w:val="single" w:color="DDDDDD"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序号</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定点医疗机构名单</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DDDDDD" w:sz="6"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辽宁中医药大学附属医院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本溪康宁医院（含彩屯分院）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辽宁省健康产业集团本钢歪头山医院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本溪市第一人民医院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本溪市经济技术开发区人民医院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本溪市溪湖区河西社区卫生服务中心</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本溪市溪湖区河东街道社区卫生服务中心</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溪湖区彩北街道社区卫生服务中心</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本溪市溪湖区彩屯街道社区卫生服务中心</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本溪市经济技术开发区歪头山社区卫生服务中心</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本溪市溪湖区张其寨乡卫生院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溪湖区火连寨镇卫生院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本溪瑞济中医院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本溪华爱医院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本溪惠民医院</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溪湖霍显华西医内科诊所</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溪湖区王玉杰西医内科诊所</w:t>
            </w:r>
          </w:p>
        </w:tc>
        <w:tc>
          <w:tcPr>
            <w:tcW w:w="3435" w:type="dxa"/>
            <w:tcBorders>
              <w:top w:val="single" w:color="auto" w:sz="4" w:space="0"/>
              <w:left w:val="single" w:color="auto" w:sz="4" w:space="0"/>
              <w:bottom w:val="single" w:color="DDDDDD" w:sz="6"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溪湖区关绍伟西医内科诊所</w:t>
            </w:r>
          </w:p>
        </w:tc>
        <w:tc>
          <w:tcPr>
            <w:tcW w:w="3435" w:type="dxa"/>
            <w:tcBorders>
              <w:top w:val="single" w:color="DDDDDD" w:sz="6"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溪湖李忠坤西医内科诊所</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溪湖苗喜香西医内科诊所</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序号</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定点药店名单</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本溪市溪湖区乐康药房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本溪市民心大药房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本溪市悦康大药房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本溪健和药业有限公司</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本溪市溪湖区同天好药房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本溪树德思源五洲通大药房药店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本溪佛利尔康大药房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本溪市顺治大药房有限公司歪头山分店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本溪市溪湖区歪头山诚信药房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本溪高新技术产业开发区康禄药店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本溪高新技术产业开发区天著康禄药店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本溪市溪湖区康润大药房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本溪市溪湖区彩北诚信平价大药房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本溪漱玉平民康源大药房连锁有限公司溪湖河畔分店（本溪市溪湖区雅康大药房）</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本溪一方健康药业有限公司</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辽宁成大方圆医药连锁有限公司本溪河东分店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本溪唐人人民大药堂连锁有限公司河沿店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辽宁成大方圆医药连锁有限公司本溪彩力分店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19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辽宁五洲通大药房连锁有限公司彩力店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辽宁养天和北药家大药房连锁有限公司溪湖东路分店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辽宁天士力大药房连锁有限公司本溪溪湖分店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辽宁成大方圆医药连锁有限公司本溪溪湖分店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辽宁成大方圆医药连锁有限公司本溪北光路分店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辽宁德信行大药房有限公司大老虎店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本溪唐人人民大药堂连锁有限公司溪湖店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辽宁五洲通大药房连锁有限公司本溪溪湖后石分店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本溪漱玉康源大药房连锁有限公司长兴分店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辽宁成大方圆医药连锁有限公司本溪顺山分店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本溪漱玉康源大药房连锁有限公司顺山分店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国药控股国大药房沈阳连锁有限公司本溪顺山店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辽宁成大方圆医药连锁有限公司本溪河沿分店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辽宁成大方圆医药连锁有限公司本溪藏龙分店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本溪漱玉康源大药房连锁有限公司河东新湖俪城分店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本溪漱玉康源大药房连锁有限公司河东分店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本溪漱玉康源大药房连锁有限公司河西分店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辽宁天士力大药房连锁有限公司本溪河西分店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本溪漱玉康源大药房连锁有限公司和谐分店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辽宁成大方圆医药连锁有限公司本溪天桥分店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39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辽宁天士力大药房连锁有限公司本溪后湖小桥分店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辽宁天士力大药房连锁有限公司本溪后湖分店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辽宁成大方圆医药连锁有限公司本溪后湖分店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本溪漱玉康源大药房连锁有限公司彩胜分店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辽宁天士力大药房连锁有限公司本溪彩屯宏远分店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本溪漱玉康源大药房连锁有限公司彩进分店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2023年1月至6月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辽宁成大方圆医药连锁有限公司彩胜分店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本溪唐人人民大药堂连锁有限公司彩胜店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国药控股国大药房沈阳连锁有限公司本溪和详店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本溪漱玉康源大药房连锁有限公司彩屯分店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49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辽宁天士力大药房连锁有限公司本溪彩屯广场分店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辽宁成大方圆医药连锁有限公司本溪彩南分店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辽宁成大方圆医药连锁有限公司彩阳分店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辽宁天士力大药房连锁有限公司本溪彩屯分店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辽宁成大方圆医药连锁有限公司彩源分店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本溪唐人人民大药堂连锁有限公司彩屯店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辽宁天士力大药房连锁有限公司本溪彩新分店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本溪唐人人民大药堂连锁有限公司彩新店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辽宁成大方圆医药连锁有限公司彩北分店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本溪漱玉康源大药房连锁有限公司彩北分店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59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本溪唐人人民大药堂连锁有限公司彩北店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辽宁天士力大药房连锁有限公司本溪彩建分店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辽宁五洲通大药房连锁有限公司彩北店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辽宁五洲通大药房连锁有限公司本溪前进分店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本溪漱玉康源大药房连锁有限公司本溪十中分店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辽宁北药家大药房连锁有限公司时珍分店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本溪漱玉康源大药房连锁有限公司南风二期分店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本溪唐人人民大药堂连锁有限公司后湖店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本溪漱玉康源大药房连锁有限公司溪湖天桥分店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辽宁天士力大药房连锁有限公司歪头山分店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69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辽宁成大方圆医药连锁有限公司歪头山分店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本溪漱玉康源大药房连锁有限公司歪头山分店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辽宁天士力大药房连锁有限公司本溪石桥街里分店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辽宁北药家大药房连锁有限公司本溪石桥子分店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辽宁成大方圆医药连锁有限公司本溪中心店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本溪漱玉康源大药房连锁有限公司石桥子街里店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国药控股国大药房沈阳连锁有限公司本溪石桥子店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辽宁天士力大药房连锁有限公司本溪河沿分店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辽宁天士力大药房连锁有限公司本溪顺山分店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辽宁天士力大药房连锁有限公司石桥金桥分店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79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辽宁天士力大药房连锁有限公司石桥子分店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辽宁漱玉康源大药房连锁有限公司榆林华苑分店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辽宁北药家大药房连锁有限公司榆林华苑分店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辽宁漱玉康源大药房连锁有限公司银石分店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辽宁漱玉康源大药房连锁有限公司古榆店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辽宁天士力大药房连锁有限公司本溪华丰分店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本溪漱玉平民康源大药房连锁有限公司华阳分店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本溪成大方圆火连寨店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辽宁五洲通大药房连锁有限公司彩胜分店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辽宁成大方圆医药连锁有限公司本溪东山分店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89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国药控股国大药房沈阳连锁有限公司本溪东山店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90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辽宁成大方圆医药连锁有限公司本溪彩屯分店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91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辽宁漱玉康源大药房连锁有限公司彩北新苑分店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6" w:hRule="atLeast"/>
        </w:trPr>
        <w:tc>
          <w:tcPr>
            <w:tcW w:w="3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92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辽宁漱玉康源大药房连锁有限公司辽科分店</w:t>
            </w:r>
          </w:p>
        </w:tc>
        <w:tc>
          <w:tcPr>
            <w:tcW w:w="34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2023年6月至12月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i w:val="0"/>
                <w:caps w:val="0"/>
                <w:color w:val="333333"/>
                <w:spacing w:val="0"/>
                <w:sz w:val="24"/>
                <w:szCs w:val="24"/>
              </w:rPr>
            </w:pPr>
            <w:r>
              <w:rPr>
                <w:rFonts w:hint="eastAsia" w:ascii="仿宋" w:hAnsi="仿宋" w:eastAsia="仿宋" w:cs="仿宋"/>
                <w:i w:val="0"/>
                <w:caps w:val="0"/>
                <w:color w:val="333333"/>
                <w:spacing w:val="0"/>
                <w:kern w:val="0"/>
                <w:sz w:val="24"/>
                <w:szCs w:val="24"/>
                <w:lang w:val="en-US" w:eastAsia="zh-CN" w:bidi="ar"/>
              </w:rPr>
              <w:t>备注：按照本溪市医疗保障局工作要求和《医疗保障基金使用监督管理条例》及《办法》，经溪湖区医疗保障局局务会议确定，2023年对辖区112家定点医药机构进行全覆盖检查。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heme="minorEastAsia" w:hAnsiTheme="minorEastAsia" w:eastAsiaTheme="minorEastAsia" w:cstheme="minorEastAsia"/>
          <w:b/>
          <w:bCs/>
          <w:i w:val="0"/>
          <w:iCs w:val="0"/>
          <w:caps w:val="0"/>
          <w:color w:val="000000"/>
          <w:spacing w:val="0"/>
          <w:sz w:val="44"/>
          <w:szCs w:val="44"/>
          <w:lang w:eastAsia="zh-CN"/>
        </w:rPr>
      </w:pPr>
    </w:p>
    <w:p>
      <w:pPr>
        <w:pStyle w:val="5"/>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both"/>
        <w:rPr>
          <w:rFonts w:ascii="仿宋_GB2312" w:hAnsi="宋体" w:eastAsia="仿宋_GB2312" w:cs="仿宋_GB2312"/>
          <w:b/>
          <w:bCs/>
          <w:i w:val="0"/>
          <w:caps w:val="0"/>
          <w:color w:val="333333"/>
          <w:spacing w:val="0"/>
          <w:sz w:val="44"/>
          <w:szCs w:val="44"/>
          <w:lang w:eastAsia="zh-CN"/>
        </w:rPr>
      </w:pPr>
    </w:p>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w:t>
      </w:r>
      <w:r>
        <w:rPr>
          <w:rFonts w:hint="default" w:ascii="仿宋_GB2312" w:hAnsi="宋体" w:eastAsia="仿宋_GB2312" w:cs="仿宋_GB2312"/>
          <w:b/>
          <w:bCs/>
          <w:i w:val="0"/>
          <w:caps w:val="0"/>
          <w:color w:val="333333"/>
          <w:spacing w:val="0"/>
          <w:sz w:val="44"/>
          <w:szCs w:val="44"/>
        </w:rPr>
        <w:t>23</w:t>
      </w:r>
      <w:r>
        <w:rPr>
          <w:rFonts w:hint="default" w:ascii="仿宋_GB2312" w:hAnsi="宋体" w:eastAsia="仿宋_GB2312" w:cs="仿宋_GB2312"/>
          <w:b/>
          <w:bCs/>
          <w:i w:val="0"/>
          <w:caps w:val="0"/>
          <w:color w:val="333333"/>
          <w:spacing w:val="0"/>
          <w:sz w:val="44"/>
          <w:szCs w:val="44"/>
          <w:lang w:eastAsia="zh-CN"/>
        </w:rPr>
        <w:t>年期间质量监管日常监督检查计划</w:t>
      </w:r>
    </w:p>
    <w:tbl>
      <w:tblPr>
        <w:tblStyle w:val="8"/>
        <w:tblW w:w="89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2"/>
        <w:gridCol w:w="845"/>
        <w:gridCol w:w="1095"/>
        <w:gridCol w:w="3310"/>
        <w:gridCol w:w="2221"/>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eastAsia="仿宋_GB2312" w:cs="仿宋_GB2312"/>
                <w:b w:val="0"/>
                <w:i w:val="0"/>
                <w:sz w:val="18"/>
                <w:szCs w:val="18"/>
                <w:lang w:eastAsia="zh-CN"/>
              </w:rPr>
              <w:t>序号</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月份</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辖区</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企  业  名  称</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企 业 地 址</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1</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本溪市溪湖区核桃沟液化气站</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东风核桃沟村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王海军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2</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本溪辽油新时代燃气有限公司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溪湖区复兴街2栋</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赵东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3</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2—6</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本溪市溪湖区市民蔬菜水果储藏中心</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溪湖区东风新兴村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边久旭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4</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6—12</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本溪市东风湖文化生态旅游有限公司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溪湖区东风新兴村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5</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本溪市绿洲液化气石油气有限公司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溪湖区彩北街</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董旭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6</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本溪市海宝轧辊有限公司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本溪经济开发区石桥子镇高程寨村一组</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鲁宝波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7</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本溪山水实业有限公司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本溪市溪湖区火连寨北大岭新矿厂区</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张福生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8</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本溪市金三角特种气体有限公司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本溪市溪湖区火连寨街4组</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赵建国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9</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本溪矿业有限责任公司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本溪市溪湖区火连寨上堡村20-5栋1层</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包紫臣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10</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辽宁交通水泥有限责任公司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本溪市溪湖区火连寨营子村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王友春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11</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left"/>
              <w:rPr>
                <w:rFonts w:hint="default" w:ascii="仿宋_GB2312" w:eastAsia="仿宋_GB2312" w:cs="仿宋_GB2312"/>
                <w:sz w:val="18"/>
                <w:szCs w:val="18"/>
              </w:rPr>
            </w:pPr>
            <w:r>
              <w:rPr>
                <w:rFonts w:hint="default" w:ascii="仿宋_GB2312" w:eastAsia="仿宋_GB2312" w:cs="仿宋_GB2312"/>
                <w:b w:val="0"/>
                <w:i w:val="0"/>
                <w:sz w:val="18"/>
                <w:szCs w:val="18"/>
                <w:lang w:eastAsia="zh-CN"/>
              </w:rPr>
              <w:t>本溪经济开发区金釜液化气站</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left"/>
              <w:rPr>
                <w:rFonts w:hint="default" w:ascii="仿宋_GB2312" w:eastAsia="仿宋_GB2312" w:cs="仿宋_GB2312"/>
                <w:sz w:val="18"/>
                <w:szCs w:val="18"/>
              </w:rPr>
            </w:pPr>
            <w:r>
              <w:rPr>
                <w:rFonts w:hint="default" w:ascii="仿宋_GB2312" w:eastAsia="仿宋_GB2312" w:cs="仿宋_GB2312"/>
                <w:b w:val="0"/>
                <w:i w:val="0"/>
                <w:sz w:val="18"/>
                <w:szCs w:val="18"/>
                <w:lang w:eastAsia="zh-CN"/>
              </w:rPr>
              <w:t>本溪市溪湖区响山村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left"/>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张秀荣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rPr>
              <w:t>12</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本溪市双花熟食品有限公司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溪湖区彩兴街</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left"/>
              <w:textAlignment w:val="center"/>
              <w:rPr>
                <w:rFonts w:hint="default" w:ascii="仿宋_GB2312" w:eastAsia="仿宋_GB2312" w:cs="仿宋_GB2312"/>
                <w:sz w:val="18"/>
                <w:szCs w:val="18"/>
              </w:rPr>
            </w:pPr>
            <w:r>
              <w:rPr>
                <w:rFonts w:hint="default" w:ascii="仿宋_GB2312" w:eastAsia="仿宋_GB2312" w:cs="仿宋_GB2312"/>
                <w:b w:val="0"/>
                <w:i w:val="0"/>
                <w:color w:val="000000"/>
                <w:sz w:val="18"/>
                <w:szCs w:val="18"/>
                <w:lang w:eastAsia="zh-CN"/>
              </w:rPr>
              <w:t>仇登伟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13</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1—12</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华联超市彩屯店</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彩屯南路68栋</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潘奇森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14</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本溪市瑞馨佳园物业管理有限公司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溪湖区瑞馨佳园小区</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娄刚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15</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本钢房地产开发有限公司（东山住宅电梯）</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明山区水塔路7号</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both"/>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sz w:val="18"/>
                <w:szCs w:val="18"/>
                <w:lang w:eastAsia="zh-CN"/>
              </w:rPr>
              <w:t>吴迪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16</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1—12</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大商超市溪湖店</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溪湖区井涌街</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张鼎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17</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本溪市阳光花园物业有限公司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溪湖区河畔花园</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高彪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18</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本溪市溪湖房产物业管理有限公司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溪湖区河西</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张兴东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19</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河西河东所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本溪市第一人民医院</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溪湖区民主路67号</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李荣文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20</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本溪市华宝锻造机械有限责任公司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竖井路高山社区21号</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郭宝华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21</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辽宁正远物流（集团）有限责任公司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溪湖区彩屯北路31号</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李树宏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22</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本溪市康宁医院</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溪湖区竖井路</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刚占伟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23</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本溪市金山医院（彩屯院区 竖井护理院）</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溪湖区竖井街</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吴咏今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24</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东风所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rPr>
                <w:rFonts w:hint="default" w:ascii="仿宋_GB2312" w:eastAsia="仿宋_GB2312" w:cs="仿宋_GB2312"/>
                <w:sz w:val="18"/>
                <w:szCs w:val="18"/>
              </w:rPr>
            </w:pPr>
            <w:r>
              <w:rPr>
                <w:rFonts w:hint="default" w:ascii="仿宋_GB2312" w:eastAsia="仿宋_GB2312" w:cs="仿宋_GB2312"/>
                <w:b w:val="0"/>
                <w:i w:val="0"/>
                <w:sz w:val="18"/>
                <w:szCs w:val="18"/>
                <w:lang w:eastAsia="zh-CN"/>
              </w:rPr>
              <w:t>本溪铸兴泵业有限公司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sz w:val="18"/>
                <w:szCs w:val="18"/>
              </w:rPr>
              <w:t> </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sz w:val="18"/>
                <w:szCs w:val="18"/>
                <w:lang w:eastAsia="zh-CN"/>
              </w:rPr>
              <w:t>溪湖区东风乡</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sz w:val="18"/>
                <w:szCs w:val="18"/>
                <w:lang w:eastAsia="zh-CN"/>
              </w:rPr>
              <w:t>赵宝岩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25</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本溪市顺发废品收购有限公司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溪湖区竖井街道办事处宝藏街</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文慧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26</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辽宁亿通塑钢复合管制造有限公司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溪湖区东风新合村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王玉廷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27</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辽宁恒通冶金装备制造有限公司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溪湖区东风新合村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邱立勇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28</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彩屯所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本溪北方重型机械制造有限公司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本溪市溪湖区彩屯重型路</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张成家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29</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2—12</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本溪市彩北鲍家豆制品厂</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溪湖区彩西街14组</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李文训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30</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彩北所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sz w:val="18"/>
                <w:szCs w:val="18"/>
                <w:lang w:eastAsia="zh-CN"/>
              </w:rPr>
              <w:t>本溪欣通电力设备有限公司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溪湖区东风乡</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rPr>
                <w:rFonts w:hint="default" w:ascii="仿宋_GB2312" w:eastAsia="仿宋_GB2312" w:cs="仿宋_GB2312"/>
                <w:sz w:val="18"/>
                <w:szCs w:val="18"/>
              </w:rPr>
            </w:pPr>
            <w:r>
              <w:rPr>
                <w:rFonts w:hint="default" w:ascii="仿宋_GB2312" w:eastAsia="仿宋_GB2312" w:cs="仿宋_GB2312"/>
                <w:b w:val="0"/>
                <w:i w:val="0"/>
                <w:sz w:val="18"/>
                <w:szCs w:val="18"/>
                <w:lang w:eastAsia="zh-CN"/>
              </w:rPr>
              <w:t>孙万军</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center"/>
              <w:rPr>
                <w:rFonts w:hint="default" w:ascii="仿宋_GB2312" w:eastAsia="仿宋_GB2312" w:cs="仿宋_GB2312"/>
                <w:b w:val="0"/>
                <w:i w:val="0"/>
                <w:sz w:val="18"/>
                <w:szCs w:val="18"/>
              </w:rPr>
            </w:pPr>
            <w:r>
              <w:rPr>
                <w:rFonts w:hint="default" w:ascii="仿宋_GB2312" w:eastAsia="仿宋_GB2312" w:cs="仿宋_GB2312"/>
                <w:b w:val="0"/>
                <w:i w:val="0"/>
                <w:sz w:val="18"/>
                <w:szCs w:val="18"/>
              </w:rPr>
              <w:t>31</w:t>
            </w:r>
          </w:p>
        </w:tc>
        <w:tc>
          <w:tcPr>
            <w:tcW w:w="84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rPr>
              <w:t>2-10</w:t>
            </w:r>
          </w:p>
        </w:tc>
        <w:tc>
          <w:tcPr>
            <w:tcW w:w="10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leftChars="0" w:right="0" w:rightChars="0"/>
              <w:jc w:val="center"/>
              <w:rPr>
                <w:rFonts w:hint="default" w:ascii="仿宋_GB2312" w:eastAsia="仿宋_GB2312" w:cs="仿宋_GB2312"/>
                <w:b w:val="0"/>
                <w:i w:val="0"/>
                <w:sz w:val="18"/>
                <w:szCs w:val="18"/>
                <w:lang w:eastAsia="zh-CN"/>
              </w:rPr>
            </w:pPr>
            <w:r>
              <w:rPr>
                <w:rFonts w:hint="default" w:ascii="仿宋_GB2312" w:eastAsia="仿宋_GB2312" w:cs="仿宋_GB2312"/>
                <w:b w:val="0"/>
                <w:i w:val="0"/>
                <w:sz w:val="18"/>
                <w:szCs w:val="18"/>
                <w:lang w:eastAsia="zh-CN"/>
              </w:rPr>
              <w:t>火连寨所</w:t>
            </w:r>
          </w:p>
        </w:tc>
        <w:tc>
          <w:tcPr>
            <w:tcW w:w="33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本溪黑马化工实业有限公司</w:t>
            </w:r>
          </w:p>
        </w:tc>
        <w:tc>
          <w:tcPr>
            <w:tcW w:w="222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响山村</w:t>
            </w:r>
          </w:p>
        </w:tc>
        <w:tc>
          <w:tcPr>
            <w:tcW w:w="8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leftChars="0" w:right="0" w:rightChars="0"/>
              <w:jc w:val="left"/>
              <w:textAlignment w:val="center"/>
              <w:rPr>
                <w:rFonts w:hint="default" w:ascii="仿宋_GB2312" w:eastAsia="仿宋_GB2312" w:cs="仿宋_GB2312"/>
                <w:b w:val="0"/>
                <w:i w:val="0"/>
                <w:color w:val="000000"/>
                <w:sz w:val="18"/>
                <w:szCs w:val="18"/>
                <w:lang w:eastAsia="zh-CN"/>
              </w:rPr>
            </w:pPr>
            <w:r>
              <w:rPr>
                <w:rFonts w:hint="default" w:ascii="仿宋_GB2312" w:eastAsia="仿宋_GB2312" w:cs="仿宋_GB2312"/>
                <w:b w:val="0"/>
                <w:i w:val="0"/>
                <w:color w:val="000000"/>
                <w:sz w:val="18"/>
                <w:szCs w:val="18"/>
                <w:lang w:eastAsia="zh-CN"/>
              </w:rPr>
              <w:t>赵军</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580" w:lineRule="atLeast"/>
        <w:ind w:left="0" w:right="0" w:firstLine="0"/>
        <w:jc w:val="both"/>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w:t>
      </w:r>
      <w:r>
        <w:rPr>
          <w:rFonts w:hint="default" w:ascii="仿宋_GB2312" w:hAnsi="宋体" w:eastAsia="仿宋_GB2312" w:cs="仿宋_GB2312"/>
          <w:b/>
          <w:bCs/>
          <w:i w:val="0"/>
          <w:caps w:val="0"/>
          <w:color w:val="333333"/>
          <w:spacing w:val="0"/>
          <w:sz w:val="44"/>
          <w:szCs w:val="44"/>
        </w:rPr>
        <w:t>23</w:t>
      </w:r>
      <w:r>
        <w:rPr>
          <w:rFonts w:hint="default" w:ascii="仿宋_GB2312" w:hAnsi="宋体" w:eastAsia="仿宋_GB2312" w:cs="仿宋_GB2312"/>
          <w:b/>
          <w:bCs/>
          <w:i w:val="0"/>
          <w:caps w:val="0"/>
          <w:color w:val="333333"/>
          <w:spacing w:val="0"/>
          <w:sz w:val="44"/>
          <w:szCs w:val="44"/>
          <w:lang w:eastAsia="zh-CN"/>
        </w:rPr>
        <w:t>年食品生产企业监督检查计划</w:t>
      </w:r>
    </w:p>
    <w:tbl>
      <w:tblPr>
        <w:tblStyle w:val="8"/>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4"/>
        <w:gridCol w:w="682"/>
        <w:gridCol w:w="660"/>
        <w:gridCol w:w="2620"/>
        <w:gridCol w:w="2951"/>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月份</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名  称</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地 址</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0"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w:t>
            </w:r>
            <w:r>
              <w:rPr>
                <w:rFonts w:hint="default" w:ascii="仿宋_GB2312" w:hAnsi="微软雅黑" w:eastAsia="仿宋_GB2312" w:cs="仿宋_GB2312"/>
                <w:b w:val="0"/>
                <w:i w:val="0"/>
                <w:caps w:val="0"/>
                <w:color w:val="333333"/>
                <w:spacing w:val="0"/>
                <w:sz w:val="18"/>
                <w:szCs w:val="18"/>
              </w:rPr>
              <w:t>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彩北</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本溪市穆斯林熟食品加工厂</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本溪市溪湖区彩屯北路23-1栋</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周金龙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w:t>
            </w:r>
            <w:r>
              <w:rPr>
                <w:rFonts w:hint="default" w:ascii="仿宋_GB2312" w:hAnsi="微软雅黑" w:eastAsia="仿宋_GB2312" w:cs="仿宋_GB2312"/>
                <w:b w:val="0"/>
                <w:i w:val="0"/>
                <w:caps w:val="0"/>
                <w:color w:val="333333"/>
                <w:spacing w:val="0"/>
                <w:sz w:val="18"/>
                <w:szCs w:val="18"/>
              </w:rPr>
              <w:t>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本溪市双花熟食品有限公司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本溪市溪湖区彩兴街98号</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仇登伟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w:t>
            </w:r>
            <w:r>
              <w:rPr>
                <w:rFonts w:hint="default" w:ascii="仿宋_GB2312" w:hAnsi="微软雅黑" w:eastAsia="仿宋_GB2312" w:cs="仿宋_GB2312"/>
                <w:b w:val="0"/>
                <w:i w:val="0"/>
                <w:caps w:val="0"/>
                <w:color w:val="333333"/>
                <w:spacing w:val="0"/>
                <w:sz w:val="18"/>
                <w:szCs w:val="18"/>
              </w:rPr>
              <w:t>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本溪市管大总管食品厂</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本溪市溪湖区彩生街重型路60号</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管生伟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w:t>
            </w:r>
            <w:r>
              <w:rPr>
                <w:rFonts w:hint="default" w:ascii="仿宋_GB2312" w:hAnsi="微软雅黑" w:eastAsia="仿宋_GB2312" w:cs="仿宋_GB2312"/>
                <w:b w:val="0"/>
                <w:i w:val="0"/>
                <w:caps w:val="0"/>
                <w:color w:val="333333"/>
                <w:spacing w:val="0"/>
                <w:sz w:val="18"/>
                <w:szCs w:val="18"/>
              </w:rPr>
              <w:t>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彩北</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本溪市美香缘食品厂</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辽宁省本溪市溪湖区彩屯北路24-30栋1层</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孙广侠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彩北</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本溪市双福牛仁食品有限公司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 </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本溪市溪湖区东风街道办事处彩北新村豆房沟五组</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张文弟</w:t>
            </w:r>
          </w:p>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2－7</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辽宁溪美食品科技有限公司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本溪市溪湖区竖井街一层</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郭进美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—1</w:t>
            </w:r>
            <w:r>
              <w:rPr>
                <w:rFonts w:hint="default" w:ascii="仿宋_GB2312" w:hAnsi="微软雅黑" w:eastAsia="仿宋_GB2312" w:cs="仿宋_GB2312"/>
                <w:b w:val="0"/>
                <w:i w:val="0"/>
                <w:caps w:val="0"/>
                <w:color w:val="333333"/>
                <w:spacing w:val="0"/>
                <w:sz w:val="18"/>
                <w:szCs w:val="18"/>
              </w:rPr>
              <w:t>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本溪市溪湖区火连寨明鑫肉食加工厂</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本溪市溪湖区火连寨营子新村1-11栋</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刘奇明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8</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—1</w:t>
            </w:r>
            <w:r>
              <w:rPr>
                <w:rFonts w:hint="default" w:ascii="仿宋_GB2312" w:hAnsi="微软雅黑" w:eastAsia="仿宋_GB2312" w:cs="仿宋_GB2312"/>
                <w:b w:val="0"/>
                <w:i w:val="0"/>
                <w:caps w:val="0"/>
                <w:color w:val="333333"/>
                <w:spacing w:val="0"/>
                <w:sz w:val="18"/>
                <w:szCs w:val="18"/>
              </w:rPr>
              <w:t>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本溪市溪湖区福鑫油脂精炼加工厂</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本溪市溪湖区火连寨街道三道村</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刘洪刚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9</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—1</w:t>
            </w:r>
            <w:r>
              <w:rPr>
                <w:rFonts w:hint="default" w:ascii="仿宋_GB2312" w:hAnsi="微软雅黑" w:eastAsia="仿宋_GB2312" w:cs="仿宋_GB2312"/>
                <w:b w:val="0"/>
                <w:i w:val="0"/>
                <w:caps w:val="0"/>
                <w:color w:val="333333"/>
                <w:spacing w:val="0"/>
                <w:sz w:val="18"/>
                <w:szCs w:val="18"/>
              </w:rPr>
              <w:t>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辽宁辽溪酒业有限公司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本溪市溪湖区响山村（93097部队院内）</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佟梓瑞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—1</w:t>
            </w:r>
            <w:r>
              <w:rPr>
                <w:rFonts w:hint="default" w:ascii="仿宋_GB2312" w:hAnsi="微软雅黑" w:eastAsia="仿宋_GB2312" w:cs="仿宋_GB2312"/>
                <w:b w:val="0"/>
                <w:i w:val="0"/>
                <w:caps w:val="0"/>
                <w:color w:val="333333"/>
                <w:spacing w:val="0"/>
                <w:sz w:val="18"/>
                <w:szCs w:val="18"/>
              </w:rPr>
              <w:t>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本溪黑马化工实业有限公司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本溪市溪湖区高程村</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于丽婷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w:t>
            </w:r>
            <w:r>
              <w:rPr>
                <w:rFonts w:hint="default" w:ascii="仿宋_GB2312" w:hAnsi="微软雅黑" w:eastAsia="仿宋_GB2312" w:cs="仿宋_GB2312"/>
                <w:b w:val="0"/>
                <w:i w:val="0"/>
                <w:caps w:val="0"/>
                <w:color w:val="333333"/>
                <w:spacing w:val="0"/>
                <w:sz w:val="18"/>
                <w:szCs w:val="18"/>
              </w:rPr>
              <w:t>11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both"/>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辽宁本奋食品有限公司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both"/>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辽宁省本溪市溪湖区石桥子高程商贸小区1-2层</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马宝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12</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—1</w:t>
            </w:r>
            <w:r>
              <w:rPr>
                <w:rFonts w:hint="default" w:ascii="仿宋_GB2312" w:hAnsi="微软雅黑" w:eastAsia="仿宋_GB2312" w:cs="仿宋_GB2312"/>
                <w:b w:val="0"/>
                <w:i w:val="0"/>
                <w:caps w:val="0"/>
                <w:color w:val="333333"/>
                <w:spacing w:val="0"/>
                <w:sz w:val="18"/>
                <w:szCs w:val="18"/>
              </w:rPr>
              <w:t>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本溪燕东醇酒业有限公司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本溪市溪湖区石桥子乡高程村四村民小组</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裴欣羽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13</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r>
              <w:rPr>
                <w:rFonts w:hint="default" w:ascii="仿宋_GB2312" w:hAnsi="微软雅黑" w:eastAsia="仿宋_GB2312" w:cs="仿宋_GB2312"/>
                <w:b w:val="0"/>
                <w:i w:val="0"/>
                <w:caps w:val="0"/>
                <w:color w:val="333333"/>
                <w:spacing w:val="0"/>
                <w:sz w:val="18"/>
                <w:szCs w:val="18"/>
                <w:lang w:eastAsia="zh-CN"/>
              </w:rPr>
              <w:t>—</w:t>
            </w:r>
            <w:r>
              <w:rPr>
                <w:rFonts w:hint="default" w:ascii="仿宋_GB2312" w:hAnsi="微软雅黑" w:eastAsia="仿宋_GB2312" w:cs="仿宋_GB2312"/>
                <w:b w:val="0"/>
                <w:i w:val="0"/>
                <w:caps w:val="0"/>
                <w:color w:val="333333"/>
                <w:spacing w:val="0"/>
                <w:sz w:val="18"/>
                <w:szCs w:val="18"/>
              </w:rPr>
              <w:t>11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本溪市溪湖区盛鑫油脂精炼有限公司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本溪市溪湖区火连寨镇火连寨村一组</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任桂梅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5" w:hRule="atLeast"/>
        </w:trPr>
        <w:tc>
          <w:tcPr>
            <w:tcW w:w="4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14</w:t>
            </w:r>
          </w:p>
        </w:tc>
        <w:tc>
          <w:tcPr>
            <w:tcW w:w="6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7－11</w:t>
            </w:r>
          </w:p>
        </w:tc>
        <w:tc>
          <w:tcPr>
            <w:tcW w:w="6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w:t>
            </w:r>
          </w:p>
        </w:tc>
        <w:tc>
          <w:tcPr>
            <w:tcW w:w="26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本溪市明山粮食加工有限公司</w:t>
            </w:r>
          </w:p>
        </w:tc>
        <w:tc>
          <w:tcPr>
            <w:tcW w:w="29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both"/>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本溪市溪湖区火连寨镇寨西路40号</w:t>
            </w:r>
          </w:p>
        </w:tc>
        <w:tc>
          <w:tcPr>
            <w:tcW w:w="13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刘国强</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溪湖区市场监督管理局2023年</w:t>
      </w:r>
      <w:r>
        <w:rPr>
          <w:rFonts w:hint="default" w:ascii="仿宋_GB2312" w:hAnsi="宋体" w:eastAsia="仿宋_GB2312" w:cs="仿宋_GB2312"/>
          <w:b/>
          <w:bCs/>
          <w:i w:val="0"/>
          <w:caps w:val="0"/>
          <w:color w:val="333333"/>
          <w:spacing w:val="0"/>
          <w:sz w:val="44"/>
          <w:szCs w:val="44"/>
          <w:lang w:eastAsia="zh-CN"/>
        </w:rPr>
        <w:t>信用监管涉企行政执法检查计划表</w:t>
      </w:r>
    </w:p>
    <w:tbl>
      <w:tblPr>
        <w:tblStyle w:val="8"/>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4"/>
        <w:gridCol w:w="1471"/>
        <w:gridCol w:w="2137"/>
        <w:gridCol w:w="1618"/>
        <w:gridCol w:w="2076"/>
        <w:gridCol w:w="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6" w:hRule="atLeast"/>
        </w:trPr>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检查时间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检查对象</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检查内容</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检查依据</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辖区内农贸市场</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对食用农产品市场销售质量安全的监管</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《食用农产品市场销售质量安全监督管理办法》</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普遍检查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辖区内企业</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企业通用事项抽查检查</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《企业信息公示暂行条例》</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双随机检查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7" w:hRule="atLeast"/>
        </w:trPr>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企业、个体工商户</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对无照经营的行政检查</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《企业法人登记管理条例》</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休眠企业</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对市场主体住所（经营场所）或驻在场所的行政检查</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《企业法人登记管理条例》</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双随机检查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各类市场主体</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对各类市场主体合同欺诈行为的监管</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《合同违法行为监督处理办法》</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7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14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13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电子商务平台经营的企业、个体工商户</w:t>
            </w:r>
          </w:p>
        </w:tc>
        <w:tc>
          <w:tcPr>
            <w:tcW w:w="161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对电子商务平台经营者的监管</w:t>
            </w:r>
          </w:p>
        </w:tc>
        <w:tc>
          <w:tcPr>
            <w:tcW w:w="20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《电子商务法》</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抽查检查</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溪湖区市场监督管理局2023年</w:t>
      </w:r>
      <w:r>
        <w:rPr>
          <w:rFonts w:hint="default" w:ascii="仿宋_GB2312" w:hAnsi="宋体" w:eastAsia="仿宋_GB2312" w:cs="仿宋_GB2312"/>
          <w:b/>
          <w:bCs/>
          <w:i w:val="0"/>
          <w:caps w:val="0"/>
          <w:color w:val="333333"/>
          <w:spacing w:val="0"/>
          <w:sz w:val="44"/>
          <w:szCs w:val="44"/>
          <w:lang w:eastAsia="zh-CN"/>
        </w:rPr>
        <w:t>综合监管涉企行政执法检查计划表</w:t>
      </w:r>
    </w:p>
    <w:tbl>
      <w:tblPr>
        <w:tblStyle w:val="8"/>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3"/>
        <w:gridCol w:w="1829"/>
        <w:gridCol w:w="2741"/>
        <w:gridCol w:w="2161"/>
        <w:gridCol w:w="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6" w:hRule="atLeast"/>
        </w:trPr>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检查时间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检查对象</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企业地址</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本溪唐人人民大药堂医药连锁有限公司河沿店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本溪市溪湖区顺山街8栋公建76-64-1-3-4(1)-2号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窦仕宇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辽宁天士力大药房连锁有限公司本溪顺山分店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本溪市溪湖区东山小区10栋2号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陈玉萍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7" w:hRule="atLeast"/>
        </w:trPr>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国药控股国大药房沈阳连锁有限公司本溪东山店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本溪市溪湖区顺山街7栋首层3号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殷雅杰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辽宁成大方圆医药连锁有限公司本溪顺山分店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本溪市溪湖区东山12幢5号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隋阳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本溪漱玉平民康源大药房连锁有限公司顺山分店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本溪市溪湖区峪前小区公建3号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辽宁华联商厦有限公司超市溪湖店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本溪市溪湖区溪湖西路58栋4-14号</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任何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95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1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27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辽宁华联商厦有限公司彩屯店</w:t>
            </w:r>
          </w:p>
        </w:tc>
        <w:tc>
          <w:tcPr>
            <w:tcW w:w="216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本溪市溪湖区彩屯南路68栋</w:t>
            </w:r>
          </w:p>
        </w:tc>
        <w:tc>
          <w:tcPr>
            <w:tcW w:w="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刘艳玲</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w:t>
      </w:r>
      <w:r>
        <w:rPr>
          <w:rFonts w:hint="default" w:ascii="仿宋_GB2312" w:hAnsi="宋体" w:eastAsia="仿宋_GB2312" w:cs="仿宋_GB2312"/>
          <w:b/>
          <w:bCs/>
          <w:i w:val="0"/>
          <w:caps w:val="0"/>
          <w:color w:val="333333"/>
          <w:spacing w:val="0"/>
          <w:sz w:val="44"/>
          <w:szCs w:val="44"/>
        </w:rPr>
        <w:t>23</w:t>
      </w:r>
      <w:r>
        <w:rPr>
          <w:rFonts w:hint="default" w:ascii="仿宋_GB2312" w:hAnsi="宋体" w:eastAsia="仿宋_GB2312" w:cs="仿宋_GB2312"/>
          <w:b/>
          <w:bCs/>
          <w:i w:val="0"/>
          <w:caps w:val="0"/>
          <w:color w:val="333333"/>
          <w:spacing w:val="0"/>
          <w:sz w:val="44"/>
          <w:szCs w:val="44"/>
          <w:lang w:eastAsia="zh-CN"/>
        </w:rPr>
        <w:t>年期间药械科日常监督检查计划</w:t>
      </w:r>
    </w:p>
    <w:tbl>
      <w:tblPr>
        <w:tblStyle w:val="8"/>
        <w:tblW w:w="8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4"/>
        <w:gridCol w:w="815"/>
        <w:gridCol w:w="1118"/>
        <w:gridCol w:w="3235"/>
        <w:gridCol w:w="2294"/>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月份</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名  称</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地 址</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河西办事处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本溪瑞剂医院</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溪湖区矿新街和谐佳园A456-12#、456-23#</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赵妍雯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本溪惠民医院</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溪湖区先进街2栋2单元1层1号</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孙雪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彩北办事处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本溪华爱医院</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溪湖区彩屯北街74栋1-2公建</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班梦莎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本溪漱玉平民康源大药房连锁有限公司溪湖河畔分店</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溪湖区河畔花园</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李金玲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本溪市溪湖区乐康药房</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溪湖区河畔花园</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溪湖区后石益康药店</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溪湖区藏龙小区7#公建A-D-13号</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河西办事处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本溪一方健康药业有限公司</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本溪市溪湖区溪湖西路58A栋1层13门</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王淑琴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8</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河西办事处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本溪市同天好药房</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本溪市溪湖区矿新街1号楼1单元2号</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徐春和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9</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本溪市悦康大药房</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溪湖区彩屯南路15号</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彩北办事处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本溪市溪湖区康润大药房</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本溪市溪湖区彩宏便民市场二楼20档</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方叔环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火连寨镇</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本溪成大方圆火连寨药店</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溪湖区火连寨街</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高慧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12</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7-12</w:t>
            </w:r>
          </w:p>
        </w:tc>
        <w:tc>
          <w:tcPr>
            <w:tcW w:w="111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323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本溪市溪湖区火连寨卫生院</w:t>
            </w:r>
          </w:p>
        </w:tc>
        <w:tc>
          <w:tcPr>
            <w:tcW w:w="229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溪湖区火连寨镇</w:t>
            </w:r>
          </w:p>
        </w:tc>
        <w:tc>
          <w:tcPr>
            <w:tcW w:w="7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殷国强</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溪湖区市场监督管理局2023年期间</w:t>
      </w:r>
      <w:r>
        <w:rPr>
          <w:rFonts w:hint="default" w:ascii="仿宋_GB2312" w:hAnsi="宋体" w:eastAsia="仿宋_GB2312" w:cs="仿宋_GB2312"/>
          <w:b/>
          <w:bCs/>
          <w:i w:val="0"/>
          <w:caps w:val="0"/>
          <w:color w:val="333333"/>
          <w:spacing w:val="0"/>
          <w:sz w:val="44"/>
          <w:szCs w:val="44"/>
          <w:lang w:eastAsia="zh-CN"/>
        </w:rPr>
        <w:t>火连寨所日常监督检查计划</w:t>
      </w:r>
    </w:p>
    <w:tbl>
      <w:tblPr>
        <w:tblStyle w:val="8"/>
        <w:tblW w:w="85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0"/>
        <w:gridCol w:w="684"/>
        <w:gridCol w:w="1512"/>
        <w:gridCol w:w="2295"/>
        <w:gridCol w:w="2562"/>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月份</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名  称</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地 址</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本溪市金三角液化气体有限公司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火连寨街4组</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白鹏飞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本溪经济开发区金釜液化气站</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溪湖区响山村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张秀权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本溪市三绿老年公寓</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溪湖区高程村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本溪三远路桥技术有限公司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溪湖区高程村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梁文炯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本溪黑马实业有限公司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溪湖区高程村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赵军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辽宁海宝轧辊有限公司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溪湖区高程村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鲁纶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本钢二铁劳服水泥制品厂</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溪湖区高程村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宋宏庆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8</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本溪市明山国家粮食储备库</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火连寨寨西路40号</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刘国强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9</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本溪市第一社会福利院</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火连寨陈家沟</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郭海廷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辽宁矿渣微粉有限公司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贾伟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辽宁山水工源水泥有限公司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赵天浩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12</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辽宁交通水泥有限责任公司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火连寨营子新村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陈亚春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13</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本溪矿业有限责任公司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溪湖区梨树沟上堡村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包紫臣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14</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本溪市中集橡塑有限公司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檀旭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15</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本溪山水实业有限公司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火连寨营子新村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贾万强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16</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辽宁壹丹钙业有限公司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火连寨营子新村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崔洪良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17</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本溪市宏业实业有限责任公司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火连寨寨东路116-7栋</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刘阳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18</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本溪市运输机械厂</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营子新村三道街</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赵良明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19</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本溪市水泥管有限公司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营子新村三道街</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孙新昊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20</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本溪市雅路锅炉制造厂</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三道街</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王宜文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21</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本溪市运通马铁有限公司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二道街</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刘经理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22</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腾达矿业有限公司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溪湖区梨树沟上堡村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谢华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23</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本溪市大北山铁矿有限公司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溪湖区梨树沟上堡村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于思伟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24</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本溪文光矿山机器厂</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溪湖区梨树沟上堡村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朱文光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25</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本溪奥鹏市政集团股份有限公司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火连寨营子新村</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刘善喜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26</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本溪市第二社会福利院</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溪湖区火连寨陈家沟</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27</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本溪市宝业包装材料有限公司</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溪湖区三会厂南沟</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郑桂书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4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28</w:t>
            </w:r>
          </w:p>
        </w:tc>
        <w:tc>
          <w:tcPr>
            <w:tcW w:w="6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1-12</w:t>
            </w:r>
          </w:p>
        </w:tc>
        <w:tc>
          <w:tcPr>
            <w:tcW w:w="15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26"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火连寨办事处</w:t>
            </w:r>
          </w:p>
        </w:tc>
        <w:tc>
          <w:tcPr>
            <w:tcW w:w="229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溪湖区宏达包装服务站</w:t>
            </w:r>
          </w:p>
        </w:tc>
        <w:tc>
          <w:tcPr>
            <w:tcW w:w="25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溪湖区三道街一组</w:t>
            </w:r>
          </w:p>
        </w:tc>
        <w:tc>
          <w:tcPr>
            <w:tcW w:w="96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textAlignment w:val="top"/>
              <w:rPr>
                <w:rFonts w:hint="default" w:ascii="仿宋_GB2312" w:eastAsia="仿宋_GB2312" w:cs="仿宋_GB2312"/>
                <w:sz w:val="18"/>
                <w:szCs w:val="18"/>
              </w:rPr>
            </w:pPr>
            <w:r>
              <w:rPr>
                <w:rFonts w:hint="default" w:ascii="仿宋_GB2312" w:hAnsi="微软雅黑" w:eastAsia="仿宋_GB2312" w:cs="仿宋_GB2312"/>
                <w:b w:val="0"/>
                <w:i w:val="0"/>
                <w:caps w:val="0"/>
                <w:color w:val="000000"/>
                <w:spacing w:val="0"/>
                <w:sz w:val="18"/>
                <w:szCs w:val="18"/>
                <w:lang w:eastAsia="zh-CN"/>
              </w:rPr>
              <w:t>张文华</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w:t>
      </w:r>
      <w:r>
        <w:rPr>
          <w:rFonts w:hint="default" w:ascii="仿宋_GB2312" w:hAnsi="宋体" w:eastAsia="仿宋_GB2312" w:cs="仿宋_GB2312"/>
          <w:b/>
          <w:bCs/>
          <w:i w:val="0"/>
          <w:caps w:val="0"/>
          <w:color w:val="333333"/>
          <w:spacing w:val="0"/>
          <w:sz w:val="44"/>
          <w:szCs w:val="44"/>
        </w:rPr>
        <w:t>23</w:t>
      </w:r>
      <w:r>
        <w:rPr>
          <w:rFonts w:hint="default" w:ascii="仿宋_GB2312" w:hAnsi="宋体" w:eastAsia="仿宋_GB2312" w:cs="仿宋_GB2312"/>
          <w:b/>
          <w:bCs/>
          <w:i w:val="0"/>
          <w:caps w:val="0"/>
          <w:color w:val="333333"/>
          <w:spacing w:val="0"/>
          <w:sz w:val="44"/>
          <w:szCs w:val="44"/>
          <w:lang w:eastAsia="zh-CN"/>
        </w:rPr>
        <w:t>年期间彩屯所日常监督检查计划</w:t>
      </w:r>
    </w:p>
    <w:tbl>
      <w:tblPr>
        <w:tblStyle w:val="8"/>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6"/>
        <w:gridCol w:w="810"/>
        <w:gridCol w:w="1220"/>
        <w:gridCol w:w="3057"/>
        <w:gridCol w:w="1850"/>
        <w:gridCol w:w="1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月份</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名  称</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地 址</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3-1</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本溪市广业机动车驾驶员培训有限责任公司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本溪市溪湖区彩发街</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韩丹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3-1</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本溪仁达花园酒店有限公司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溪湖区先进街2栋2单元1层1号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孙雪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3-6</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本溪北方工业机械制造有限公司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本溪市溪湖区彩屯办彩屯街</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姜威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3-6</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本溪北方重型机械制造有限公司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本溪市溪湖区彩屯办事处彩生街重型路60号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张成家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3-6</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本溪市钢服物资供应有限公司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本溪市溪湖区彩屯街</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刘忠和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4-10</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本溪市溪湖区戴尔特食品配送中心</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本溪市溪湖区彩屯南路34号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张桂明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4-10</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本溪市动力先锋网络连锁九州网苑</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本溪市溪湖区彩屯南路43号华中街1楼公建4号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赵勇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8</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5-9</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本溪双惠生鲜连锁超市管理有限公司彩屯分公司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辽宁省本溪市溪湖区华新社区1幢23号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9</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5-9</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辽宁华联商厦有限公司彩屯店</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溪湖区彩屯南路15号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5-9</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本溪市双花熟食品有限公司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本溪市溪湖区彩兴街98号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仇登伟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6-6</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本溪腾飞二手车评估有限公司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辽宁省本溪市溪湖区竖井街道办事处宝藏社区26组</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李忠秋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12</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6-6</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溪湖区庭普食品加工店</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辽宁省本溪市溪湖区竖井路8栋11单元1号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刘庭普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13</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10-17</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本溪市绿野四季生鲜果蔬有限公司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辽宁省本溪市溪湖区重型街35-4栋3单元2层4号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宋建达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14</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10-17</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溪湖区彩屯鑫旺熟食加工点</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辽宁省本溪市溪湖区华新街</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张秀国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15</w:t>
            </w:r>
          </w:p>
        </w:tc>
        <w:tc>
          <w:tcPr>
            <w:tcW w:w="81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10-17</w:t>
            </w:r>
          </w:p>
        </w:tc>
        <w:tc>
          <w:tcPr>
            <w:tcW w:w="12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彩屯办事处</w:t>
            </w:r>
          </w:p>
        </w:tc>
        <w:tc>
          <w:tcPr>
            <w:tcW w:w="30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本溪市圣瀚建筑工程有限公司</w:t>
            </w:r>
          </w:p>
        </w:tc>
        <w:tc>
          <w:tcPr>
            <w:tcW w:w="18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辽宁省本溪市溪湖区彩云街竖井路28号</w:t>
            </w:r>
          </w:p>
        </w:tc>
        <w:tc>
          <w:tcPr>
            <w:tcW w:w="101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欧静</w:t>
            </w:r>
          </w:p>
        </w:tc>
      </w:tr>
    </w:tbl>
    <w:p>
      <w:pPr>
        <w:pStyle w:val="2"/>
        <w:jc w:val="center"/>
        <w:rPr>
          <w:rFonts w:hint="default" w:ascii="仿宋_GB2312" w:hAnsi="宋体" w:eastAsia="仿宋_GB2312" w:cs="仿宋_GB2312"/>
          <w:b/>
          <w:bCs/>
          <w:i w:val="0"/>
          <w:caps w:val="0"/>
          <w:color w:val="333333"/>
          <w:spacing w:val="0"/>
          <w:sz w:val="44"/>
          <w:szCs w:val="44"/>
          <w:lang w:eastAsia="zh-CN"/>
        </w:rPr>
      </w:pPr>
      <w:r>
        <w:rPr>
          <w:rFonts w:hint="default" w:ascii="仿宋_GB2312" w:hAnsi="宋体" w:eastAsia="仿宋_GB2312" w:cs="仿宋_GB2312"/>
          <w:b/>
          <w:bCs/>
          <w:i w:val="0"/>
          <w:caps w:val="0"/>
          <w:color w:val="333333"/>
          <w:spacing w:val="0"/>
          <w:sz w:val="44"/>
          <w:szCs w:val="44"/>
          <w:lang w:eastAsia="zh-CN"/>
        </w:rPr>
        <w:t>溪湖区市场监督管理局2023年期间东风所日常监督检查计划</w:t>
      </w:r>
    </w:p>
    <w:tbl>
      <w:tblPr>
        <w:tblStyle w:val="8"/>
        <w:tblW w:w="8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0"/>
        <w:gridCol w:w="698"/>
        <w:gridCol w:w="1337"/>
        <w:gridCol w:w="3001"/>
        <w:gridCol w:w="1881"/>
        <w:gridCol w:w="1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8"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月份</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名  称</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 业 地 址</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本溪市溪湖区核桃沟液化气站</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溪湖区核桃沟</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王海君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本溪辽油新时代燃气有限公司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溪湖区新兴村</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赵东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3月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本溪市绿洲液化气石油气有限公司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溪湖区彩北新村</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董旭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7"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3月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本钢中兴气体公司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溪湖区郑家</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李勇丹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3月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本溪市东风湖文化生态旅游有限公司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溪湖区新兴村</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王军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9"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4月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本溪鹤腾科技发展有限公司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本溪市溪湖区彩屯南路34号</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韩秀明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7</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5月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本溪市溪湖区牛得草文化生态研学教育基地</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辽宁省本溪市溪湖区东风镇彩北村豆房</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张静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8</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6月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本溪钢铁（集团）建设有限责任公司金属结构分公司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溪湖区郑家</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刘颖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9</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6月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辽宁华森机械制造有限公司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溪湖区东风工业园区</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李明奇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10</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7月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本溪市东大五金机电制造有限公司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溪湖区郑家远通路</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何厂长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5"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11</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8月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本溪市溪湖区彩屯丰华冰果批发</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溪湖区郑家</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孙广侠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12</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8月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本溪佰汇铜业有限公司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溪湖区东风工业园区</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李明春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13</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9月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辽宁恒通冶金装备制造有限公司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辽宁省本溪市溪湖区重型街35-4栋3单元2层4号</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邱立勇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14</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10月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辽宁亿通塑钢复合管制造有限公司</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溪湖区新合村</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王玉廷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15</w:t>
            </w:r>
          </w:p>
        </w:tc>
        <w:tc>
          <w:tcPr>
            <w:tcW w:w="69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11月</w:t>
            </w:r>
          </w:p>
        </w:tc>
        <w:tc>
          <w:tcPr>
            <w:tcW w:w="13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东风办事处</w:t>
            </w:r>
          </w:p>
        </w:tc>
        <w:tc>
          <w:tcPr>
            <w:tcW w:w="300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本溪市穆斯林熟食加工</w:t>
            </w:r>
          </w:p>
        </w:tc>
        <w:tc>
          <w:tcPr>
            <w:tcW w:w="188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溪湖区鲍家号</w:t>
            </w:r>
          </w:p>
        </w:tc>
        <w:tc>
          <w:tcPr>
            <w:tcW w:w="10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周金龙</w:t>
            </w:r>
          </w:p>
        </w:tc>
      </w:tr>
    </w:tbl>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default" w:ascii="仿宋_GB2312" w:hAnsi="宋体" w:eastAsia="仿宋_GB2312" w:cs="仿宋_GB2312"/>
          <w:b/>
          <w:bCs/>
          <w:i w:val="0"/>
          <w:caps w:val="0"/>
          <w:color w:val="333333"/>
          <w:spacing w:val="0"/>
          <w:sz w:val="44"/>
          <w:szCs w:val="44"/>
          <w:lang w:eastAsia="zh-CN"/>
        </w:rPr>
      </w:pPr>
      <w:r>
        <w:rPr>
          <w:rFonts w:ascii="仿宋_GB2312" w:hAnsi="宋体" w:eastAsia="仿宋_GB2312" w:cs="仿宋_GB2312"/>
          <w:b/>
          <w:bCs/>
          <w:i w:val="0"/>
          <w:caps w:val="0"/>
          <w:color w:val="333333"/>
          <w:spacing w:val="0"/>
          <w:sz w:val="44"/>
          <w:szCs w:val="44"/>
          <w:lang w:eastAsia="zh-CN"/>
        </w:rPr>
        <w:t>溪湖区市场监督管理局2023年期间</w:t>
      </w:r>
      <w:r>
        <w:rPr>
          <w:rFonts w:hint="default" w:ascii="仿宋_GB2312" w:hAnsi="宋体" w:eastAsia="仿宋_GB2312" w:cs="仿宋_GB2312"/>
          <w:b/>
          <w:bCs/>
          <w:i w:val="0"/>
          <w:caps w:val="0"/>
          <w:color w:val="333333"/>
          <w:spacing w:val="0"/>
          <w:sz w:val="44"/>
          <w:szCs w:val="44"/>
          <w:lang w:eastAsia="zh-CN"/>
        </w:rPr>
        <w:t>河东河西所日常监督检查计划</w:t>
      </w:r>
    </w:p>
    <w:tbl>
      <w:tblPr>
        <w:tblStyle w:val="8"/>
        <w:tblW w:w="88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4"/>
        <w:gridCol w:w="1370"/>
        <w:gridCol w:w="1763"/>
        <w:gridCol w:w="1376"/>
        <w:gridCol w:w="1376"/>
        <w:gridCol w:w="1168"/>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6" w:hRule="atLeast"/>
        </w:trPr>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序号</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行政执法机关</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检查对象</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检查内容</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检查依据</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检查时间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1</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辖区内农贸市场</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食品安全检查</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《食品安全法》</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日常检查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2</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辖区企业</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特种设备</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《特种设备法》</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日常检查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7" w:hRule="atLeast"/>
        </w:trPr>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3</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个体工商户</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对无照经营的行政检查</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《市场主体登记管理条例》</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抽查检查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4</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休眠企业</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对市场主体住所（经营场所）或驻在场所的行政检查</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《企业法人登记管理条例》</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双随机检查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5</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学校幼儿园</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食品安全检查</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《食品安全法》</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日常检查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 w:hRule="atLeast"/>
        </w:trPr>
        <w:tc>
          <w:tcPr>
            <w:tcW w:w="83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rPr>
              <w:t>6</w:t>
            </w:r>
          </w:p>
        </w:tc>
        <w:tc>
          <w:tcPr>
            <w:tcW w:w="13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河东河西所</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电子商务平台经营的企业、个体工商户</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对电子商务平台经营者的监管</w:t>
            </w:r>
          </w:p>
        </w:tc>
        <w:tc>
          <w:tcPr>
            <w:tcW w:w="13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《电子商务法》</w:t>
            </w:r>
          </w:p>
        </w:tc>
        <w:tc>
          <w:tcPr>
            <w:tcW w:w="11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2023年</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194" w:lineRule="atLeast"/>
              <w:ind w:left="0" w:right="0"/>
              <w:jc w:val="center"/>
              <w:rPr>
                <w:rFonts w:hint="default" w:ascii="仿宋_GB2312" w:eastAsia="仿宋_GB2312" w:cs="仿宋_GB2312"/>
                <w:sz w:val="18"/>
                <w:szCs w:val="18"/>
              </w:rPr>
            </w:pPr>
            <w:r>
              <w:rPr>
                <w:rFonts w:hint="default" w:ascii="仿宋_GB2312" w:hAnsi="微软雅黑" w:eastAsia="仿宋_GB2312" w:cs="仿宋_GB2312"/>
                <w:b w:val="0"/>
                <w:i w:val="0"/>
                <w:caps w:val="0"/>
                <w:color w:val="333333"/>
                <w:spacing w:val="0"/>
                <w:sz w:val="18"/>
                <w:szCs w:val="18"/>
                <w:lang w:eastAsia="zh-CN"/>
              </w:rPr>
              <w:t>专项检查</w:t>
            </w:r>
          </w:p>
        </w:tc>
      </w:tr>
    </w:tbl>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both"/>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rPr>
        <w:t>溪湖区发改局2023年涉企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rPr>
        <w:t>日常监督检查计划</w:t>
      </w:r>
    </w:p>
    <w:tbl>
      <w:tblPr>
        <w:tblStyle w:val="8"/>
        <w:tblW w:w="85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57"/>
        <w:gridCol w:w="882"/>
        <w:gridCol w:w="1550"/>
        <w:gridCol w:w="1516"/>
        <w:gridCol w:w="338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55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ascii="仿宋_GB2312" w:hAnsi="微软雅黑" w:eastAsia="仿宋_GB2312" w:cs="仿宋_GB2312"/>
                <w:i w:val="0"/>
                <w:caps w:val="0"/>
                <w:color w:val="333333"/>
                <w:spacing w:val="0"/>
                <w:sz w:val="18"/>
                <w:szCs w:val="18"/>
              </w:rPr>
              <w:t>序号</w:t>
            </w:r>
          </w:p>
        </w:tc>
        <w:tc>
          <w:tcPr>
            <w:tcW w:w="88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检查时间</w:t>
            </w:r>
          </w:p>
        </w:tc>
        <w:tc>
          <w:tcPr>
            <w:tcW w:w="155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检查对象</w:t>
            </w:r>
          </w:p>
        </w:tc>
        <w:tc>
          <w:tcPr>
            <w:tcW w:w="151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检查范围</w:t>
            </w:r>
          </w:p>
        </w:tc>
        <w:tc>
          <w:tcPr>
            <w:tcW w:w="33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检查内容</w:t>
            </w:r>
          </w:p>
        </w:tc>
        <w:tc>
          <w:tcPr>
            <w:tcW w:w="62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检查方式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15" w:hRule="atLeast"/>
        </w:trPr>
        <w:tc>
          <w:tcPr>
            <w:tcW w:w="557"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1</w:t>
            </w:r>
          </w:p>
        </w:tc>
        <w:tc>
          <w:tcPr>
            <w:tcW w:w="88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2023年</w:t>
            </w:r>
          </w:p>
        </w:tc>
        <w:tc>
          <w:tcPr>
            <w:tcW w:w="15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国家官网沈阳输油气分公司辽阳作业区</w:t>
            </w:r>
          </w:p>
        </w:tc>
        <w:tc>
          <w:tcPr>
            <w:tcW w:w="151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溪湖区</w:t>
            </w:r>
          </w:p>
        </w:tc>
        <w:tc>
          <w:tcPr>
            <w:tcW w:w="33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全面排查整治油气管道安全事故隐患，精准发现和严厉打击危害油气管道安全的违法行为</w:t>
            </w:r>
          </w:p>
        </w:tc>
        <w:tc>
          <w:tcPr>
            <w:tcW w:w="62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default" w:ascii="仿宋_GB2312" w:hAnsi="微软雅黑" w:eastAsia="仿宋_GB2312" w:cs="仿宋_GB2312"/>
                <w:i w:val="0"/>
                <w:caps w:val="0"/>
                <w:color w:val="333333"/>
                <w:spacing w:val="0"/>
                <w:sz w:val="18"/>
                <w:szCs w:val="18"/>
              </w:rPr>
              <w:t>定期现场巡查</w:t>
            </w:r>
          </w:p>
        </w:tc>
      </w:tr>
    </w:tbl>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0"/>
        <w:jc w:val="both"/>
        <w:textAlignment w:val="auto"/>
        <w:outlineLvl w:val="1"/>
        <w:rPr>
          <w:rFonts w:hint="eastAsia" w:asciiTheme="minorEastAsia" w:hAnsiTheme="minorEastAsia" w:eastAsiaTheme="minorEastAsia" w:cstheme="minorEastAsia"/>
          <w:b/>
          <w:bCs/>
          <w:i w:val="0"/>
          <w:caps w:val="0"/>
          <w:color w:val="333333"/>
          <w:spacing w:val="0"/>
          <w:sz w:val="44"/>
          <w:szCs w:val="44"/>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0"/>
        <w:jc w:val="center"/>
        <w:textAlignment w:val="auto"/>
        <w:outlineLvl w:val="1"/>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lang w:eastAsia="zh-CN"/>
        </w:rPr>
        <w:t>溪湖区教育局</w:t>
      </w:r>
      <w:r>
        <w:rPr>
          <w:rFonts w:hint="eastAsia" w:asciiTheme="minorEastAsia" w:hAnsiTheme="minorEastAsia" w:eastAsiaTheme="minorEastAsia" w:cstheme="minorEastAsia"/>
          <w:b/>
          <w:bCs/>
          <w:i w:val="0"/>
          <w:caps w:val="0"/>
          <w:color w:val="333333"/>
          <w:spacing w:val="0"/>
          <w:sz w:val="44"/>
          <w:szCs w:val="44"/>
        </w:rPr>
        <w:t>2023年幼儿园年检工作计划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73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按照《辽宁省幼儿园（所）管理办法》的通知要求，每年对幼儿园（所）开办情况进行复核审验，实行年检制度。区教育局会同相关部门对辖区内幼儿园进行年检。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一：年检时间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年检时间为：每年4月初—6月末结束。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二：年检形式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1、实地察看。每年4初开始至6月之前对辖区内的幼儿园进行以安全为主线的春季综合大检查，相关检查内容（附幼儿园检查表）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2、纸质材料。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发放年检表格，幼儿根据表格中提供的相关部门，进行一年一度的复核审验、盖章，6月末之前上交此表格。（附溪湖区幼儿园年检审批表）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三：年检公示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jc w:val="left"/>
        <w:rPr>
          <w:rFonts w:hint="eastAsia" w:asciiTheme="minorEastAsia" w:hAnsiTheme="minorEastAsia" w:eastAsiaTheme="minorEastAsia" w:cstheme="minorEastAsia"/>
          <w:b/>
          <w:bCs/>
          <w:i w:val="0"/>
          <w:caps w:val="0"/>
          <w:color w:val="333333"/>
          <w:spacing w:val="0"/>
          <w:sz w:val="44"/>
          <w:szCs w:val="44"/>
          <w:lang w:eastAsia="zh-CN"/>
        </w:rPr>
      </w:pPr>
      <w:r>
        <w:rPr>
          <w:rFonts w:hint="eastAsia" w:ascii="仿宋" w:hAnsi="仿宋" w:eastAsia="仿宋" w:cs="仿宋"/>
          <w:i w:val="0"/>
          <w:caps w:val="0"/>
          <w:color w:val="333333"/>
          <w:spacing w:val="0"/>
          <w:sz w:val="32"/>
          <w:szCs w:val="32"/>
        </w:rPr>
        <w:t>年检合格的幼儿园，在溪湖区政府网站进行公示。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firstLine="0"/>
        <w:jc w:val="center"/>
        <w:rPr>
          <w:rFonts w:hint="eastAsia" w:asciiTheme="minorEastAsia" w:hAnsiTheme="minorEastAsia" w:eastAsiaTheme="minorEastAsia" w:cstheme="minorEastAsia"/>
          <w:b/>
          <w:bCs/>
          <w:i w:val="0"/>
          <w:caps w:val="0"/>
          <w:color w:val="333333"/>
          <w:spacing w:val="0"/>
          <w:sz w:val="44"/>
          <w:szCs w:val="44"/>
        </w:rPr>
      </w:pPr>
      <w:r>
        <w:rPr>
          <w:rFonts w:hint="eastAsia" w:asciiTheme="minorEastAsia" w:hAnsiTheme="minorEastAsia" w:eastAsiaTheme="minorEastAsia" w:cstheme="minorEastAsia"/>
          <w:b/>
          <w:bCs/>
          <w:i w:val="0"/>
          <w:caps w:val="0"/>
          <w:color w:val="333333"/>
          <w:spacing w:val="0"/>
          <w:sz w:val="44"/>
          <w:szCs w:val="44"/>
          <w:lang w:eastAsia="zh-CN"/>
        </w:rPr>
        <w:t>溪湖区教育局</w:t>
      </w:r>
      <w:r>
        <w:rPr>
          <w:rFonts w:hint="eastAsia" w:asciiTheme="minorEastAsia" w:hAnsiTheme="minorEastAsia" w:eastAsiaTheme="minorEastAsia" w:cstheme="minorEastAsia"/>
          <w:b/>
          <w:bCs/>
          <w:i w:val="0"/>
          <w:caps w:val="0"/>
          <w:color w:val="333333"/>
          <w:spacing w:val="0"/>
          <w:sz w:val="44"/>
          <w:szCs w:val="44"/>
        </w:rPr>
        <w:t>2023年溪湖区规范校外培训机构办学行为及突出问题整治工作计划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为深入贯彻中共中央办公厅国务院办公厅《关于进一步减轻义务教育阶段学生作业负担和校外培训负担的意见》，切实保障中小学生健康成长，结合我区校外培训机构实际情况，制定本工作计划。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一、指导思想和基本原则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指导思想。深入贯彻党的二十大精神，以习近平新时代中国特色社会主义思想为指导，全面贯彻党的教育方针，落实立德树人根本任务，发展素质教育，通过开展排查摸底、全面整改、督促检查等专项治理措施，努力解决人民群众反映的校外培训机构突出问题，逐步构建长效机制，形成校内外共同发展、全面育人的良好教育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（二）基本原则。坚持部门合作、依法治理。按照有关规定，在区政府领导下，教育行政部门牵头校外培训机构治理工作，其他相关部门在各自职能和权限内依法履行职责，共同参与治理。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二、治理任务和整改要求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（一）在做好办学许可证审批工作基础上,重点做好培训内容、培训班次、招生对象、教师资格及培训行为的监管工作, 经过审批的校外培训机构必须按要求在“全国中小学生校外培训机构管理服务平台”进行登记，将违规办学且不能按要求整改的机构从平台上删除并列入黑名单。检查培训机构的任课教师是否具有相应的教师资格证,校外培训机构是否聘用在职在编教师,一经发现立即吊销办学许可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二）检查校外培训机构的设置是否严格按照《本溪市校外培训机构设置标准》执行,用于办学的场所、设施设备必须符合国家关于消防、防疫等管理规定要求。是否建立健全安全管理制度和应急预警处理机制,配备必要的安防力量,落实人防、物防、疫情防控等安全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三）检查校外培训机构是否依法依规进行收费和财务管理,严格收费行为,收费时段与教学安排是否协调一致,不得一次性收取时间跨度超过3个月或60课时的费用,且不得超过5000元不得有“培训贷”行为。严格收退费管理,对于培训学生未完成的培训课程,有关退费事宜严格按双方合同约定以及相关法律规定办理,严格执行《教育部等十三部门关于规范面向中小学生非学科类校外培训的意见》，切实保障学生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四）对督导检查中吊销办学许可证、吊销营业执照、撒销民政登记的校外培训机构及无证照校外培训机构全部列入黑名单。对黑名单机构,由教育局会同公安、民政、市场等有关部门责令停止办学、退还所收费用,并对举办者处违法所得一倍以上五倍以下罚款;构成违反治安管理行为的,依法给予治安管理处罚;构成犯罪的,依法逸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left="0"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 三、治理分工及校外培训机构专班小组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要在区委、区政府的统一领导下，建立由政府统筹协调，教育行政部门牵头，民政、市场监督管理、公安、共同参与的工作机制，协调解决校外培训机构专项治理工作中的重点难点问题，全面做好组织实施工作。相关部门要充分认识此次专项治理工作的重要性、必要性。明确责任，确保专项治理整顿工作顺利开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日常排查组织机构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专班组长：刘桢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副组长：陈玉成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组员：朱丽娟、丁珂欣、王晓舰、房启隆、任骄建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四、检查对象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全区校外培训机构、黑机构、违规补课教师。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五、检查时间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法定假日、中小学寒暑假、学生放学时间。</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具体措施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firstLine="640" w:firstLineChars="200"/>
        <w:jc w:val="left"/>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rPr>
        <w:t>专班小组利用节假日和双休及学生放学时间对溪湖区辖区内的校外办学机构进行集中和暗访式排查。重点排查办学资质、安全隐患、教学内容、师资聘任、竞赛组织、招生宣传等情况，确保底数精准、问题查明，针对存在的问题分门别类建立工作台账，按照治理任务和整治要求，对培训机构存在的问题，逐一进行整改落实。对文化教育类无证且不符合《本溪市校外培训机构设置标准》本教通字（〔2019〕108号）规定条件的办学机构，责令停止办学并及时向社会公告；对符合准入条件但未经教育行政部门审批的，要指导其完成相关审批程序；对于办学不规范的，责令其限期整改，整改后仍不符合要求的，依法取消其办学资格；涉及违法犯罪的，及时移交公安部门查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firstLine="640" w:firstLineChars="200"/>
        <w:jc w:val="left"/>
        <w:textAlignment w:val="auto"/>
        <w:outlineLvl w:val="9"/>
        <w:rPr>
          <w:rFonts w:hint="eastAsia" w:ascii="仿宋" w:hAnsi="仿宋" w:eastAsia="仿宋" w:cs="仿宋"/>
          <w:i w:val="0"/>
          <w:caps w:val="0"/>
          <w:color w:val="333333"/>
          <w:spacing w:val="0"/>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firstLine="640" w:firstLineChars="200"/>
        <w:jc w:val="left"/>
        <w:textAlignment w:val="auto"/>
        <w:outlineLvl w:val="9"/>
        <w:rPr>
          <w:rFonts w:hint="eastAsia" w:ascii="仿宋" w:hAnsi="仿宋" w:eastAsia="仿宋" w:cs="仿宋"/>
          <w:i w:val="0"/>
          <w:caps w:val="0"/>
          <w:color w:val="333333"/>
          <w:spacing w:val="0"/>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firstLine="640" w:firstLineChars="200"/>
        <w:jc w:val="left"/>
        <w:textAlignment w:val="auto"/>
        <w:outlineLvl w:val="9"/>
        <w:rPr>
          <w:rFonts w:hint="eastAsia" w:ascii="仿宋" w:hAnsi="仿宋" w:eastAsia="仿宋" w:cs="仿宋"/>
          <w:i w:val="0"/>
          <w:caps w:val="0"/>
          <w:color w:val="333333"/>
          <w:spacing w:val="0"/>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firstLine="640" w:firstLineChars="200"/>
        <w:jc w:val="left"/>
        <w:textAlignment w:val="auto"/>
        <w:outlineLvl w:val="9"/>
        <w:rPr>
          <w:rFonts w:hint="eastAsia" w:ascii="仿宋" w:hAnsi="仿宋" w:eastAsia="仿宋" w:cs="仿宋"/>
          <w:i w:val="0"/>
          <w:caps w:val="0"/>
          <w:color w:val="333333"/>
          <w:spacing w:val="0"/>
          <w:sz w:val="32"/>
          <w:szCs w:val="32"/>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jc w:val="left"/>
        <w:textAlignment w:val="auto"/>
        <w:outlineLvl w:val="9"/>
        <w:rPr>
          <w:rFonts w:hint="eastAsia" w:ascii="仿宋" w:hAnsi="仿宋" w:eastAsia="仿宋" w:cs="仿宋"/>
          <w:i w:val="0"/>
          <w:caps w:val="0"/>
          <w:color w:val="333333"/>
          <w:spacing w:val="0"/>
          <w:sz w:val="32"/>
          <w:szCs w:val="32"/>
        </w:rPr>
      </w:pPr>
    </w:p>
    <w:p>
      <w:pPr>
        <w:pStyle w:val="2"/>
        <w:jc w:val="center"/>
        <w:rPr>
          <w:rFonts w:hint="eastAsia" w:ascii="仿宋_GB2312" w:hAnsi="宋体" w:eastAsia="仿宋_GB2312" w:cs="仿宋_GB2312"/>
          <w:b/>
          <w:bCs/>
          <w:i w:val="0"/>
          <w:caps w:val="0"/>
          <w:color w:val="333333"/>
          <w:spacing w:val="0"/>
          <w:sz w:val="44"/>
          <w:szCs w:val="44"/>
          <w:lang w:val="en-US" w:eastAsia="zh-CN"/>
        </w:rPr>
      </w:pPr>
      <w:r>
        <w:rPr>
          <w:rFonts w:hint="eastAsia" w:ascii="仿宋_GB2312" w:hAnsi="宋体" w:eastAsia="仿宋_GB2312" w:cs="仿宋_GB2312"/>
          <w:b/>
          <w:bCs/>
          <w:i w:val="0"/>
          <w:caps w:val="0"/>
          <w:color w:val="333333"/>
          <w:spacing w:val="0"/>
          <w:sz w:val="44"/>
          <w:szCs w:val="44"/>
          <w:lang w:val="en-US" w:eastAsia="zh-CN"/>
        </w:rPr>
        <w:t>2023年度制造业企业检查计划表</w:t>
      </w:r>
    </w:p>
    <w:tbl>
      <w:tblPr>
        <w:tblStyle w:val="9"/>
        <w:tblpPr w:leftFromText="180" w:rightFromText="180" w:vertAnchor="text" w:tblpX="187" w:tblpY="12"/>
        <w:tblOverlap w:val="never"/>
        <w:tblW w:w="8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35"/>
        <w:gridCol w:w="2415"/>
        <w:gridCol w:w="1335"/>
        <w:gridCol w:w="93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仿宋" w:hAnsi="仿宋" w:eastAsia="仿宋" w:cs="仿宋"/>
                <w:b w:val="0"/>
                <w:bCs w:val="0"/>
                <w:i w:val="0"/>
                <w:caps w:val="0"/>
                <w:color w:val="333333"/>
                <w:spacing w:val="0"/>
                <w:sz w:val="22"/>
                <w:szCs w:val="22"/>
                <w:vertAlign w:val="baseline"/>
                <w:lang w:val="en-US" w:eastAsia="zh-CN"/>
              </w:rPr>
            </w:pPr>
            <w:r>
              <w:rPr>
                <w:rFonts w:hint="eastAsia" w:ascii="仿宋" w:hAnsi="仿宋" w:eastAsia="仿宋" w:cs="仿宋"/>
                <w:b w:val="0"/>
                <w:bCs w:val="0"/>
                <w:i w:val="0"/>
                <w:caps w:val="0"/>
                <w:color w:val="333333"/>
                <w:spacing w:val="0"/>
                <w:sz w:val="22"/>
                <w:szCs w:val="22"/>
                <w:vertAlign w:val="baseline"/>
                <w:lang w:val="en-US" w:eastAsia="zh-CN"/>
              </w:rPr>
              <w:t>序号</w:t>
            </w:r>
          </w:p>
        </w:tc>
        <w:tc>
          <w:tcPr>
            <w:tcW w:w="1335" w:type="dxa"/>
            <w:vAlign w:val="center"/>
          </w:tcPr>
          <w:p>
            <w:pPr>
              <w:pStyle w:val="2"/>
              <w:jc w:val="center"/>
              <w:rPr>
                <w:rFonts w:hint="eastAsia" w:ascii="仿宋" w:hAnsi="仿宋" w:eastAsia="仿宋" w:cs="仿宋"/>
                <w:b w:val="0"/>
                <w:bCs w:val="0"/>
                <w:i w:val="0"/>
                <w:caps w:val="0"/>
                <w:color w:val="333333"/>
                <w:spacing w:val="0"/>
                <w:sz w:val="22"/>
                <w:szCs w:val="22"/>
                <w:vertAlign w:val="baseline"/>
                <w:lang w:val="en-US" w:eastAsia="zh-CN"/>
              </w:rPr>
            </w:pPr>
            <w:r>
              <w:rPr>
                <w:rFonts w:hint="eastAsia" w:ascii="仿宋" w:hAnsi="仿宋" w:eastAsia="仿宋" w:cs="仿宋"/>
                <w:b w:val="0"/>
                <w:bCs w:val="0"/>
                <w:i w:val="0"/>
                <w:caps w:val="0"/>
                <w:color w:val="333333"/>
                <w:spacing w:val="0"/>
                <w:sz w:val="22"/>
                <w:szCs w:val="22"/>
                <w:vertAlign w:val="baseline"/>
                <w:lang w:val="en-US" w:eastAsia="zh-CN"/>
              </w:rPr>
              <w:t>检查单位</w:t>
            </w:r>
          </w:p>
        </w:tc>
        <w:tc>
          <w:tcPr>
            <w:tcW w:w="2415" w:type="dxa"/>
            <w:vAlign w:val="center"/>
          </w:tcPr>
          <w:p>
            <w:p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被检企业</w:t>
            </w:r>
          </w:p>
        </w:tc>
        <w:tc>
          <w:tcPr>
            <w:tcW w:w="1335" w:type="dxa"/>
            <w:vAlign w:val="center"/>
          </w:tcPr>
          <w:p>
            <w:pPr>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行业领域</w:t>
            </w:r>
          </w:p>
        </w:tc>
        <w:tc>
          <w:tcPr>
            <w:tcW w:w="930" w:type="dxa"/>
            <w:vAlign w:val="center"/>
          </w:tcPr>
          <w:p>
            <w:pPr>
              <w:pStyle w:val="2"/>
              <w:jc w:val="center"/>
              <w:rPr>
                <w:rFonts w:hint="eastAsia" w:ascii="仿宋" w:hAnsi="仿宋" w:eastAsia="仿宋" w:cs="仿宋"/>
                <w:b w:val="0"/>
                <w:bCs w:val="0"/>
                <w:i w:val="0"/>
                <w:caps w:val="0"/>
                <w:color w:val="333333"/>
                <w:spacing w:val="0"/>
                <w:sz w:val="22"/>
                <w:szCs w:val="22"/>
                <w:vertAlign w:val="baseline"/>
                <w:lang w:val="en-US" w:eastAsia="zh-CN"/>
              </w:rPr>
            </w:pPr>
            <w:r>
              <w:rPr>
                <w:rFonts w:hint="eastAsia" w:ascii="仿宋" w:hAnsi="仿宋" w:eastAsia="仿宋" w:cs="仿宋"/>
                <w:b w:val="0"/>
                <w:bCs w:val="0"/>
                <w:i w:val="0"/>
                <w:caps w:val="0"/>
                <w:color w:val="333333"/>
                <w:spacing w:val="0"/>
                <w:sz w:val="22"/>
                <w:szCs w:val="22"/>
                <w:vertAlign w:val="baseline"/>
                <w:lang w:val="en-US" w:eastAsia="zh-CN"/>
              </w:rPr>
              <w:t>检查时间</w:t>
            </w:r>
          </w:p>
        </w:tc>
        <w:tc>
          <w:tcPr>
            <w:tcW w:w="1155" w:type="dxa"/>
            <w:vAlign w:val="center"/>
          </w:tcPr>
          <w:p>
            <w:pPr>
              <w:pStyle w:val="2"/>
              <w:jc w:val="center"/>
              <w:rPr>
                <w:rFonts w:hint="eastAsia" w:ascii="仿宋" w:hAnsi="仿宋" w:eastAsia="仿宋" w:cs="仿宋"/>
                <w:b w:val="0"/>
                <w:bCs w:val="0"/>
                <w:i w:val="0"/>
                <w:caps w:val="0"/>
                <w:color w:val="333333"/>
                <w:spacing w:val="0"/>
                <w:sz w:val="22"/>
                <w:szCs w:val="22"/>
                <w:vertAlign w:val="baseline"/>
                <w:lang w:val="en-US" w:eastAsia="zh-CN"/>
              </w:rPr>
            </w:pPr>
            <w:r>
              <w:rPr>
                <w:rFonts w:hint="eastAsia" w:ascii="仿宋" w:hAnsi="仿宋" w:eastAsia="仿宋" w:cs="仿宋"/>
                <w:b w:val="0"/>
                <w:bCs w:val="0"/>
                <w:i w:val="0"/>
                <w:caps w:val="0"/>
                <w:color w:val="333333"/>
                <w:spacing w:val="0"/>
                <w:sz w:val="22"/>
                <w:szCs w:val="22"/>
                <w:vertAlign w:val="baseline"/>
                <w:lang w:val="en-US" w:eastAsia="zh-CN"/>
              </w:rPr>
              <w:t>检查次数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本钢耐火材料有限责任公司</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1月、7月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辽宁海宝轧辊有限公司</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1月、7月</w:t>
            </w:r>
          </w:p>
        </w:tc>
        <w:tc>
          <w:tcPr>
            <w:tcW w:w="1155" w:type="dxa"/>
            <w:vAlign w:val="center"/>
          </w:tcPr>
          <w:p>
            <w:pPr>
              <w:pStyle w:val="2"/>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3</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本溪市地板厂</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2月、8月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4</w:t>
            </w:r>
          </w:p>
        </w:tc>
        <w:tc>
          <w:tcPr>
            <w:tcW w:w="133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本溪市金润五金机械制造有限公司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2月、8月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5</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本溪佰汇铜业有限公司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3月、9月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6</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本溪市钢达锌业有限责任公司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3月、9月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7</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辽宁华森机械制造有限公司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4月、10月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8</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本溪宏元合金有限公司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4月、10月</w:t>
            </w:r>
          </w:p>
        </w:tc>
        <w:tc>
          <w:tcPr>
            <w:tcW w:w="115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9</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辽宁亿通复合管制造有限公司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10</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本溪鹤腾铁塑制品厂</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2月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11</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本溪市远通物资回收公司</w:t>
            </w:r>
          </w:p>
        </w:tc>
        <w:tc>
          <w:tcPr>
            <w:tcW w:w="1335" w:type="dxa"/>
            <w:vAlign w:val="center"/>
          </w:tcPr>
          <w:p>
            <w:pPr>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3月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12</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本溪市溪湖铁路器材有限公司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4月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13</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本钢电气有限责任公司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5月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14</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本溪市双花熟食品有限公司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6月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15</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本溪黑马化工实业有限公司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7月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16</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本溪环宇磁业有限公司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8月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17</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本溪经济开发区本钢环宇磁性材料有限公司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9月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18</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本溪钢联机电设备制造有限公司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10月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19</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本溪钢铁电器设备有限公司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11月</w:t>
            </w:r>
          </w:p>
        </w:tc>
        <w:tc>
          <w:tcPr>
            <w:tcW w:w="115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20</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本溪钢铁大族激光再制造有限公司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宋体" w:hAnsi="宋体" w:eastAsia="宋体" w:cs="宋体"/>
                <w:i w:val="0"/>
                <w:color w:val="000000"/>
                <w:kern w:val="0"/>
                <w:sz w:val="16"/>
                <w:szCs w:val="16"/>
                <w:u w:val="none"/>
                <w:lang w:val="en-US" w:eastAsia="zh-CN" w:bidi="ar"/>
              </w:rPr>
              <w:t>12月</w:t>
            </w:r>
          </w:p>
        </w:tc>
        <w:tc>
          <w:tcPr>
            <w:tcW w:w="1155" w:type="dxa"/>
            <w:vAlign w:val="center"/>
          </w:tcPr>
          <w:p>
            <w:pPr>
              <w:pStyle w:val="2"/>
              <w:jc w:val="center"/>
              <w:rPr>
                <w:rFonts w:hint="eastAsia" w:ascii="仿宋_GB2312" w:hAnsi="宋体" w:eastAsia="仿宋_GB2312" w:cs="仿宋_GB2312"/>
                <w:b/>
                <w:bCs/>
                <w:i w:val="0"/>
                <w:caps w:val="0"/>
                <w:color w:val="333333"/>
                <w:spacing w:val="0"/>
                <w:sz w:val="44"/>
                <w:szCs w:val="44"/>
                <w:vertAlign w:val="baseline"/>
                <w:lang w:val="en-US" w:eastAsia="zh-CN"/>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21</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本溪钢联高温耐火材料有限公司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22</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本溪钢联金属资源有限公司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23</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本溪钢联振兴环保科技有限公司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24</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本溪钢联第一轧钢有限公司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25</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本溪钢联金属铸造有限公司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26</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本溪钢联发展实业有限公司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27</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本溪市川达工业水处理有限责任公司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28</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本溪钢联民政炉渣处理有限公司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29</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本溪钢联福康炉料有限公司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30</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本溪北钢新型耐火材料有限公司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31</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本溪钢联康泰福利纸制品有限公司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32</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 辽宁壹立方砂业有限责任公司</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020" w:type="dxa"/>
            <w:vAlign w:val="center"/>
          </w:tcPr>
          <w:p>
            <w:pPr>
              <w:pStyle w:val="2"/>
              <w:jc w:val="cente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pPr>
            <w:r>
              <w:rPr>
                <w:rFonts w:hint="eastAsia" w:asciiTheme="minorEastAsia" w:hAnsiTheme="minorEastAsia" w:eastAsiaTheme="minorEastAsia" w:cstheme="minorEastAsia"/>
                <w:b w:val="0"/>
                <w:bCs w:val="0"/>
                <w:i w:val="0"/>
                <w:caps w:val="0"/>
                <w:color w:val="333333"/>
                <w:spacing w:val="0"/>
                <w:sz w:val="16"/>
                <w:szCs w:val="16"/>
                <w:vertAlign w:val="baseline"/>
                <w:lang w:val="en-US" w:eastAsia="zh-CN"/>
              </w:rPr>
              <w:t>33</w:t>
            </w:r>
          </w:p>
        </w:tc>
        <w:tc>
          <w:tcPr>
            <w:tcW w:w="133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区应急管理局</w:t>
            </w:r>
          </w:p>
        </w:tc>
        <w:tc>
          <w:tcPr>
            <w:tcW w:w="2415"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双随机抽查办事处5家企业</w:t>
            </w:r>
          </w:p>
        </w:tc>
        <w:tc>
          <w:tcPr>
            <w:tcW w:w="1335" w:type="dxa"/>
            <w:vAlign w:val="center"/>
          </w:tcPr>
          <w:p>
            <w:pPr>
              <w:jc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地面一般企业</w:t>
            </w:r>
          </w:p>
        </w:tc>
        <w:tc>
          <w:tcPr>
            <w:tcW w:w="93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12月</w:t>
            </w:r>
          </w:p>
        </w:tc>
        <w:tc>
          <w:tcPr>
            <w:tcW w:w="1155" w:type="dxa"/>
            <w:vAlign w:val="center"/>
          </w:tcPr>
          <w:p>
            <w:pPr>
              <w:jc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1次</w:t>
            </w:r>
          </w:p>
        </w:tc>
      </w:tr>
    </w:tbl>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p>
    <w:p>
      <w:pPr>
        <w:pStyle w:val="2"/>
        <w:jc w:val="center"/>
        <w:rPr>
          <w:rFonts w:hint="eastAsia" w:ascii="仿宋_GB2312" w:hAnsi="宋体" w:eastAsia="仿宋_GB2312" w:cs="仿宋_GB2312"/>
          <w:b/>
          <w:bCs/>
          <w:i w:val="0"/>
          <w:caps w:val="0"/>
          <w:color w:val="333333"/>
          <w:spacing w:val="0"/>
          <w:sz w:val="44"/>
          <w:szCs w:val="44"/>
          <w:lang w:val="en-US" w:eastAsia="zh-CN"/>
        </w:rPr>
      </w:pPr>
      <w:r>
        <w:rPr>
          <w:rFonts w:hint="eastAsia" w:ascii="仿宋_GB2312" w:hAnsi="宋体" w:eastAsia="仿宋_GB2312" w:cs="仿宋_GB2312"/>
          <w:b/>
          <w:bCs/>
          <w:i w:val="0"/>
          <w:caps w:val="0"/>
          <w:color w:val="333333"/>
          <w:spacing w:val="0"/>
          <w:sz w:val="44"/>
          <w:szCs w:val="44"/>
          <w:lang w:val="en-US" w:eastAsia="zh-CN"/>
        </w:rPr>
        <w:t>2023年度非煤矿山检查计划表</w:t>
      </w:r>
    </w:p>
    <w:tbl>
      <w:tblPr>
        <w:tblStyle w:val="8"/>
        <w:tblW w:w="9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4"/>
        <w:gridCol w:w="1365"/>
        <w:gridCol w:w="2444"/>
        <w:gridCol w:w="2264"/>
        <w:gridCol w:w="156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检查单位</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被检企业</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行业领域</w:t>
            </w:r>
          </w:p>
        </w:tc>
        <w:tc>
          <w:tcPr>
            <w:tcW w:w="15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检查时间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检查次数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本溪矿业有限责任公司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非煤矿山企业（尾矿库）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7月、8月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本溪市大北山铁矿有限公司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辽宁源达矿业有限公司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1365" w:type="dxa"/>
            <w:tcBorders>
              <w:left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2444" w:type="dxa"/>
            <w:tcBorders>
              <w:left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非煤矿山企业（尾矿库）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7月、8月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1365" w:type="dxa"/>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本溪市腾达矿业有限公司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1365" w:type="dxa"/>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2444" w:type="dxa"/>
            <w:tcBorders>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本溪市北大山铁矿有限公司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13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本溪市宏鹏矿业有限责任公司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1月、6月、10月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13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本溪市华隆矿业有限公司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13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本溪通程矿业有限公司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1月、6月、9月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非煤矿山企业（尾矿库）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7月、8月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 xml:space="preserve">本溪市昱蕴铁选有限公司   </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非煤矿山企业（尾矿库）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7月、8月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本溪市华程建材有限公司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4月、11月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本溪融基矿业有限公司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2月、11月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本溪同茂源矿业有限公司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2月、11月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本溪市火连寨白灰厂</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2月、12月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本溪市火连寨工务段采石场</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2月、12月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本溪市溪湖区积磊鑫选矿厂</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非煤矿山企业（尾矿库）</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7月、8月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1365"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本溪市正源矿业有限公司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非煤矿山企业（地下矿山）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1月、6月、10月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13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4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非煤矿山企业（选厂车间）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本溪市溪湖新兴石材加工厂</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4月、11月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本溪市金彭建材有限公司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非煤矿山企业（露天矿山）</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2月、11月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辽宁同鑫建设有限公司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辽宁顺发工程有限公司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44" w:type="dxa"/>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辽宁中澳建设工程有限公司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44"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本溪市六合建筑工程有限公司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本溪市金祥矿山工程有限公司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辽宁企隆建设有限公司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本溪山水实业有限公司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本溪市宏鼎建设工程有限公司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本溪钢联安装维修有限公司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9" w:hRule="atLeast"/>
        </w:trPr>
        <w:tc>
          <w:tcPr>
            <w:tcW w:w="644"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本溪钢联矿产品有限公司</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非煤矿山企业（施工单位）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6月</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1次</w:t>
            </w:r>
          </w:p>
        </w:tc>
      </w:tr>
    </w:tbl>
    <w:p>
      <w:pPr>
        <w:pStyle w:val="2"/>
        <w:jc w:val="center"/>
        <w:rPr>
          <w:rFonts w:hint="eastAsia" w:ascii="仿宋_GB2312" w:hAnsi="宋体" w:eastAsia="仿宋_GB2312" w:cs="仿宋_GB2312"/>
          <w:b/>
          <w:bCs/>
          <w:i w:val="0"/>
          <w:caps w:val="0"/>
          <w:color w:val="333333"/>
          <w:spacing w:val="0"/>
          <w:sz w:val="44"/>
          <w:szCs w:val="44"/>
          <w:lang w:val="en-US" w:eastAsia="zh-CN"/>
        </w:rPr>
      </w:pPr>
      <w:r>
        <w:rPr>
          <w:rFonts w:hint="eastAsia" w:ascii="仿宋_GB2312" w:hAnsi="宋体" w:eastAsia="仿宋_GB2312" w:cs="仿宋_GB2312"/>
          <w:b/>
          <w:bCs/>
          <w:i w:val="0"/>
          <w:caps w:val="0"/>
          <w:color w:val="333333"/>
          <w:spacing w:val="0"/>
          <w:sz w:val="44"/>
          <w:szCs w:val="44"/>
          <w:lang w:val="en-US" w:eastAsia="zh-CN"/>
        </w:rPr>
        <w:t>2023年度危化企业检查计划表</w:t>
      </w:r>
    </w:p>
    <w:tbl>
      <w:tblPr>
        <w:tblStyle w:val="8"/>
        <w:tblW w:w="9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4"/>
        <w:gridCol w:w="1365"/>
        <w:gridCol w:w="3289"/>
        <w:gridCol w:w="195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检查单位</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被检企业</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行业领域</w:t>
            </w:r>
          </w:p>
        </w:tc>
        <w:tc>
          <w:tcPr>
            <w:tcW w:w="24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本溪市溪湖冶金炉料有限责任公司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1、2、3、5、9、10月份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本溪市华兴溶解乙炔厂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1、2、3、5、9、10月份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本溪钢联气体有限公司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1、2、3、5、9、10月份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本溪市陆博化工有限责任公司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1、2、3、5、9、10月份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本溪钢联精细化工有限公司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本溪钢联油漆有限公司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本溪溪港化工有限公司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本溪钢联焦油有限公司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本溪市火连寨农机加油站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本溪市金三角加油站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本溪市溪湖区边牛加油站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本溪市溪湖区张其寨畜牧场加油站</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1、5、10月份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本溪市圻天气体有限公司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本溪市昌源环保能源有限公司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本溪市品泓化工有限公司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本溪市溪湖区德民气体经销处</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本溪山水实业有限公司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本溪鑫源化工有限公司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13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本溪市溪湖区理源生物燃料科技有限责任公司</w:t>
            </w:r>
          </w:p>
        </w:tc>
        <w:tc>
          <w:tcPr>
            <w:tcW w:w="195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本溪市晟康经贸有限公司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辽宁金成生态环保科技有限公司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辽宁东晟环保科技有限公司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本溪市振海气体有限公司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本溪市丽源环保科技有限公司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辽宁尚嘉工贸有限公司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鑫亿通石油化工（辽宁）有限公司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本溪市燃乐气体销售中心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辽宁柏威科技有限公司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本溪市川达工业水处理有限责任公司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向上能源贸易（辽宁）有限公司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本溪融润石油化工有限公司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辽宁鑫山商贸有限公司</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辽宁宏泰水处理药剂厂</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本溪高新技术产业开发区鸿运烟花爆竹经销部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本溪高新技术产业开发区腾达鞭炮经营中心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本溪高新技术产业开发区源兴鞭炮烟花店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本溪高新技术产业开发区财富鞭炮经营中心</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溪湖区佳琪烟花爆竹经销部</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区应急管理局</w:t>
            </w:r>
          </w:p>
        </w:tc>
        <w:tc>
          <w:tcPr>
            <w:tcW w:w="3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本溪市溪湖区东旺农民专业合作社（专柜）</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危化企业</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1、2、3、5、10、12月份</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360" w:lineRule="auto"/>
        <w:ind w:right="0" w:rightChars="0"/>
        <w:jc w:val="left"/>
        <w:textAlignment w:val="auto"/>
        <w:outlineLvl w:val="9"/>
        <w:rPr>
          <w:rFonts w:hint="eastAsia" w:ascii="仿宋" w:hAnsi="仿宋" w:eastAsia="仿宋" w:cs="仿宋"/>
          <w:i w:val="0"/>
          <w:caps w:val="0"/>
          <w:color w:val="333333"/>
          <w:spacing w:val="0"/>
          <w:sz w:val="32"/>
          <w:szCs w:val="32"/>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7AF8D"/>
    <w:multiLevelType w:val="singleLevel"/>
    <w:tmpl w:val="9D37AF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jY4YjZkZDQ3OTg4ZmZhYzhjMTE2OTAyNDUxN2MifQ=="/>
  </w:docVars>
  <w:rsids>
    <w:rsidRoot w:val="574439DF"/>
    <w:rsid w:val="19D350B4"/>
    <w:rsid w:val="32BE0207"/>
    <w:rsid w:val="38B90821"/>
    <w:rsid w:val="39803B0F"/>
    <w:rsid w:val="3C8F2EFA"/>
    <w:rsid w:val="574439DF"/>
    <w:rsid w:val="5BA372E8"/>
    <w:rsid w:val="682E6130"/>
    <w:rsid w:val="7206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4">
    <w:name w:val="index 8"/>
    <w:basedOn w:val="1"/>
    <w:next w:val="1"/>
    <w:qFormat/>
    <w:uiPriority w:val="0"/>
    <w:pPr>
      <w:ind w:left="2940"/>
    </w:pPr>
  </w:style>
  <w:style w:type="paragraph" w:styleId="5">
    <w:name w:val="Body Text"/>
    <w:basedOn w:val="1"/>
    <w:next w:val="4"/>
    <w:qFormat/>
    <w:uiPriority w:val="99"/>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1697</Words>
  <Characters>1765</Characters>
  <Lines>0</Lines>
  <Paragraphs>0</Paragraphs>
  <TotalTime>3</TotalTime>
  <ScaleCrop>false</ScaleCrop>
  <LinksUpToDate>false</LinksUpToDate>
  <CharactersWithSpaces>1769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2023-04-26T02:18:00Z</dcterms:created>
  <dc:creator>Administrator</dc:creator>
  <cp:lastModifiedBy>Administrator</cp:lastModifiedBy>
  <cp:lastPrinted>2023-04-27T02:47:00Z</cp:lastPrinted>
  <dcterms:modified xsi:type="dcterms:W3CDTF">2023-04-27T02:57:37Z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4F7A8C038B3548AE817C7272235B5672</vt:lpwstr>
  </property>
</Properties>
</file>